
<file path=[Content_Types].xml><?xml version="1.0" encoding="utf-8"?>
<Types xmlns="http://schemas.openxmlformats.org/package/2006/content-types">
  <Default ContentType="application/xml" Extension="xml"/>
  <Default ContentType="application/x-font-ttf" Extension="ttf"/>
  <Default ContentType="image/png" Extension="png"/>
  <Default ContentType="application/vnd.openxmlformats-officedocument.obfuscatedFont" Extension="odttf"/>
  <Default ContentType="application/vnd.openxmlformats-package.relationships+xml" Extension="rels"/>
  <Override ContentType="application/vnd.openxmlformats-officedocument.wordprocessingml.settings+xml" PartName="/word/settings.xml"/>
  <Override ContentType="application/xml" PartName="/customXML/item1.xml"/>
  <Override ContentType="application/vnd.openxmlformats-officedocument.customXmlProperties+xml" PartName="/customXML/itemProps1.xml"/>
  <Override ContentType="application/vnd.openxmlformats-officedocument.wordprocessingml.styles+xml" PartName="/word/styles.xml"/>
  <Override ContentType="application/vnd.openxmlformats-officedocument.wordprocessingml.footer+xml" PartName="/word/footer1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theme+xml" PartName="/word/theme/theme1.xml"/>
  <Override ContentType="application/vnd.openxmlformats-officedocument.wordprocessingml.header+xml" PartName="/word/header1.xml"/>
</Types>
</file>

<file path=_rels/.rels><?xml version="1.0" encoding="UTF-8" standalone="yes"?>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jc w:val="center"/>
        <w:rPr>
          <w:b w:val="1"/>
          <w:bCs w:val="1"/>
        </w:rPr>
      </w:pPr>
      <w:r w:rsidDel="00000000" w:rsidR="00000000" w:rsidRPr="00000000">
        <w:rPr>
          <w:b w:val="1"/>
          <w:bCs w:val="1"/>
          <w:rtl w:val="0"/>
        </w:rPr>
        <w:t xml:space="preserve">ĀRSTNIECĪBAS AUGU DROGAS </w:t>
      </w:r>
      <w:r w:rsidDel="00000000" w:rsidR="00000000" w:rsidRPr="00000000">
        <w:rPr>
          <w:rtl w:val="0"/>
        </w:rPr>
        <w:t xml:space="preserve">(komplekti grupu/pāru darbam)</w:t>
      </w:r>
      <w:r w:rsidDel="00000000" w:rsidR="00000000" w:rsidRPr="00000000">
        <w:rPr>
          <w:rtl w:val="0"/>
        </w:rPr>
      </w:r>
    </w:p>
    <w:tbl>
      <w:tblPr>
        <w:tblStyle w:val="Table1"/>
        <w:tblW w:w="9016.0" w:type="dxa"/>
        <w:jc w:val="left"/>
        <w:tblBorders>
          <w:top w:color="000000" w:space="0" w:sz="0" w:val="nil"/>
          <w:left w:color="000000" w:space="0" w:sz="0" w:val="nil"/>
          <w:bottom w:color="000000" w:space="0" w:sz="0" w:val="nil"/>
          <w:right w:color="000000" w:space="0" w:sz="0" w:val="nil"/>
          <w:insideH w:color="000000" w:space="0" w:sz="0" w:val="nil"/>
          <w:insideV w:color="000000" w:space="0" w:sz="0" w:val="nil"/>
        </w:tblBorders>
        <w:tblLayout w:type="fixed"/>
        <w:tblLook w:val="0400"/>
      </w:tblPr>
      <w:tblGrid>
        <w:gridCol w:w="4508"/>
        <w:gridCol w:w="4508"/>
        <w:tblGridChange w:id="0">
          <w:tblGrid>
            <w:gridCol w:w="4508"/>
            <w:gridCol w:w="4508"/>
          </w:tblGrid>
        </w:tblGridChange>
      </w:tblGrid>
      <w:tr>
        <w:trPr>
          <w:cantSplit w:val="0"/>
          <w:trHeight w:val="3331" w:hRule="atLeast"/>
          <w:tblHeader w:val="0"/>
        </w:trPr>
        <w:tc>
          <w:tcPr/>
          <w:p w:rsidR="00000000" w:rsidDel="00000000" w:rsidP="00000000" w:rsidRDefault="00000000" w:rsidRPr="00000000" w14:paraId="0000000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b w:val="1"/>
                <w:bCs w:val="1"/>
              </w:rPr>
            </w:pPr>
            <w:r w:rsidDel="00000000" w:rsidR="00000000" w:rsidRPr="00000000">
              <w:rPr>
                <w:rtl w:val="0"/>
              </w:rPr>
            </w:r>
          </w:p>
          <w:tbl>
            <w:tblPr>
              <w:tblStyle w:val="Table2"/>
              <w:tblW w:w="3256.0" w:type="dxa"/>
              <w:jc w:val="left"/>
              <w:tblBorders>
                <w:top w:color="000000" w:space="0" w:sz="4" w:val="single"/>
                <w:left w:color="000000" w:space="0" w:sz="4" w:val="single"/>
                <w:bottom w:color="000000" w:space="0" w:sz="4" w:val="single"/>
                <w:right w:color="000000" w:space="0" w:sz="4" w:val="single"/>
                <w:insideH w:color="000000" w:space="0" w:sz="4" w:val="single"/>
                <w:insideV w:color="000000" w:space="0" w:sz="4" w:val="single"/>
              </w:tblBorders>
              <w:tblLayout w:type="fixed"/>
              <w:tblLook w:val="0400"/>
            </w:tblPr>
            <w:tblGrid>
              <w:gridCol w:w="846"/>
              <w:gridCol w:w="2410"/>
              <w:tblGridChange w:id="0">
                <w:tblGrid>
                  <w:gridCol w:w="846"/>
                  <w:gridCol w:w="2410"/>
                </w:tblGrid>
              </w:tblGridChange>
            </w:tblGrid>
            <w:tr>
              <w:trPr>
                <w:cantSplit w:val="0"/>
                <w:tblHeader w:val="0"/>
              </w:trPr>
              <w:tc>
                <w:tcPr>
                  <w:gridSpan w:val="2"/>
                  <w:shd w:fill="d9d9d9" w:val="clear"/>
                </w:tcPr>
                <w:p w:rsidR="00000000" w:rsidDel="00000000" w:rsidP="00000000" w:rsidRDefault="00000000" w:rsidRPr="00000000" w14:paraId="00000003">
                  <w:pPr>
                    <w:rPr>
                      <w:sz w:val="18"/>
                      <w:szCs w:val="18"/>
                    </w:rPr>
                  </w:pPr>
                  <w:r w:rsidDel="00000000" w:rsidR="00000000" w:rsidRPr="00000000">
                    <w:rPr>
                      <w:sz w:val="18"/>
                      <w:szCs w:val="18"/>
                      <w:rtl w:val="0"/>
                    </w:rPr>
                    <w:t xml:space="preserve">1. Kapibara ar zīmuli</w:t>
                  </w:r>
                </w:p>
                <w:p w:rsidR="00000000" w:rsidDel="00000000" w:rsidP="00000000" w:rsidRDefault="00000000" w:rsidRPr="00000000" w14:paraId="00000004">
                  <w:pPr>
                    <w:rPr>
                      <w:sz w:val="18"/>
                      <w:szCs w:val="18"/>
                    </w:rPr>
                  </w:pPr>
                  <w:r w:rsidDel="00000000" w:rsidR="00000000" w:rsidRPr="00000000">
                    <w:rPr>
                      <w:rtl w:val="0"/>
                    </w:rPr>
                  </w:r>
                </w:p>
              </w:tc>
            </w:tr>
            <w:tr>
              <w:trPr>
                <w:cantSplit w:val="0"/>
                <w:tblHeader w:val="0"/>
              </w:trPr>
              <w:tc>
                <w:tcPr/>
                <w:p w:rsidR="00000000" w:rsidDel="00000000" w:rsidP="00000000" w:rsidRDefault="00000000" w:rsidRPr="00000000" w14:paraId="00000006">
                  <w:pPr>
                    <w:rPr>
                      <w:sz w:val="18"/>
                      <w:szCs w:val="18"/>
                    </w:rPr>
                  </w:pPr>
                  <w:r w:rsidDel="00000000" w:rsidR="00000000" w:rsidRPr="00000000">
                    <w:rPr>
                      <w:sz w:val="18"/>
                      <w:szCs w:val="18"/>
                      <w:rtl w:val="0"/>
                    </w:rPr>
                    <w:t xml:space="preserve">1.1.</w:t>
                  </w:r>
                </w:p>
              </w:tc>
              <w:tc>
                <w:tcPr/>
                <w:p w:rsidR="00000000" w:rsidDel="00000000" w:rsidP="00000000" w:rsidRDefault="00000000" w:rsidRPr="00000000" w14:paraId="00000007">
                  <w:pPr>
                    <w:rPr>
                      <w:sz w:val="18"/>
                      <w:szCs w:val="18"/>
                    </w:rPr>
                  </w:pPr>
                  <w:r w:rsidDel="00000000" w:rsidR="00000000" w:rsidRPr="00000000">
                    <w:rPr>
                      <w:sz w:val="18"/>
                      <w:szCs w:val="18"/>
                      <w:rtl w:val="0"/>
                    </w:rPr>
                    <w:t xml:space="preserve">Sila virši</w:t>
                  </w:r>
                </w:p>
              </w:tc>
            </w:tr>
            <w:tr>
              <w:trPr>
                <w:cantSplit w:val="0"/>
                <w:tblHeader w:val="0"/>
              </w:trPr>
              <w:tc>
                <w:tcPr/>
                <w:p w:rsidR="00000000" w:rsidDel="00000000" w:rsidP="00000000" w:rsidRDefault="00000000" w:rsidRPr="00000000" w14:paraId="00000008">
                  <w:pPr>
                    <w:rPr>
                      <w:sz w:val="18"/>
                      <w:szCs w:val="18"/>
                    </w:rPr>
                  </w:pPr>
                  <w:r w:rsidDel="00000000" w:rsidR="00000000" w:rsidRPr="00000000">
                    <w:rPr>
                      <w:sz w:val="18"/>
                      <w:szCs w:val="18"/>
                      <w:rtl w:val="0"/>
                    </w:rPr>
                    <w:t xml:space="preserve">1.2.</w:t>
                  </w:r>
                </w:p>
              </w:tc>
              <w:tc>
                <w:tcPr/>
                <w:p w:rsidR="00000000" w:rsidDel="00000000" w:rsidP="00000000" w:rsidRDefault="00000000" w:rsidRPr="00000000" w14:paraId="00000009">
                  <w:pPr>
                    <w:rPr>
                      <w:sz w:val="18"/>
                      <w:szCs w:val="18"/>
                    </w:rPr>
                  </w:pPr>
                  <w:r w:rsidDel="00000000" w:rsidR="00000000" w:rsidRPr="00000000">
                    <w:rPr>
                      <w:sz w:val="18"/>
                      <w:szCs w:val="18"/>
                      <w:rtl w:val="0"/>
                    </w:rPr>
                    <w:t xml:space="preserve">Mežrozīšu paaugļi</w:t>
                  </w:r>
                </w:p>
              </w:tc>
            </w:tr>
            <w:tr>
              <w:trPr>
                <w:cantSplit w:val="0"/>
                <w:tblHeader w:val="0"/>
              </w:trPr>
              <w:tc>
                <w:tcPr/>
                <w:p w:rsidR="00000000" w:rsidDel="00000000" w:rsidP="00000000" w:rsidRDefault="00000000" w:rsidRPr="00000000" w14:paraId="0000000A">
                  <w:pPr>
                    <w:rPr>
                      <w:sz w:val="18"/>
                      <w:szCs w:val="18"/>
                    </w:rPr>
                  </w:pPr>
                  <w:r w:rsidDel="00000000" w:rsidR="00000000" w:rsidRPr="00000000">
                    <w:rPr>
                      <w:sz w:val="18"/>
                      <w:szCs w:val="18"/>
                      <w:rtl w:val="0"/>
                    </w:rPr>
                    <w:t xml:space="preserve">1.3.</w:t>
                  </w:r>
                </w:p>
              </w:tc>
              <w:tc>
                <w:tcPr/>
                <w:p w:rsidR="00000000" w:rsidDel="00000000" w:rsidP="00000000" w:rsidRDefault="00000000" w:rsidRPr="00000000" w14:paraId="0000000B">
                  <w:pPr>
                    <w:rPr>
                      <w:sz w:val="18"/>
                      <w:szCs w:val="18"/>
                    </w:rPr>
                  </w:pPr>
                  <w:r w:rsidDel="00000000" w:rsidR="00000000" w:rsidRPr="00000000">
                    <w:rPr>
                      <w:sz w:val="18"/>
                      <w:szCs w:val="18"/>
                      <w:rtl w:val="0"/>
                    </w:rPr>
                    <w:t xml:space="preserve">Māllēpes</w:t>
                  </w:r>
                </w:p>
              </w:tc>
            </w:tr>
            <w:tr>
              <w:trPr>
                <w:cantSplit w:val="0"/>
                <w:tblHeader w:val="0"/>
              </w:trPr>
              <w:tc>
                <w:tcPr/>
                <w:p w:rsidR="00000000" w:rsidDel="00000000" w:rsidP="00000000" w:rsidRDefault="00000000" w:rsidRPr="00000000" w14:paraId="0000000C">
                  <w:pPr>
                    <w:rPr>
                      <w:sz w:val="18"/>
                      <w:szCs w:val="18"/>
                    </w:rPr>
                  </w:pPr>
                  <w:r w:rsidDel="00000000" w:rsidR="00000000" w:rsidRPr="00000000">
                    <w:rPr>
                      <w:sz w:val="18"/>
                      <w:szCs w:val="18"/>
                      <w:rtl w:val="0"/>
                    </w:rPr>
                    <w:t xml:space="preserve">1.4.</w:t>
                  </w:r>
                </w:p>
              </w:tc>
              <w:tc>
                <w:tcPr/>
                <w:p w:rsidR="00000000" w:rsidDel="00000000" w:rsidP="00000000" w:rsidRDefault="00000000" w:rsidRPr="00000000" w14:paraId="0000000D">
                  <w:pPr>
                    <w:rPr>
                      <w:sz w:val="18"/>
                      <w:szCs w:val="18"/>
                    </w:rPr>
                  </w:pPr>
                  <w:r w:rsidDel="00000000" w:rsidR="00000000" w:rsidRPr="00000000">
                    <w:rPr>
                      <w:sz w:val="18"/>
                      <w:szCs w:val="18"/>
                      <w:rtl w:val="0"/>
                    </w:rPr>
                    <w:t xml:space="preserve">Priežu pumpuri</w:t>
                  </w:r>
                </w:p>
              </w:tc>
            </w:tr>
            <w:tr>
              <w:trPr>
                <w:cantSplit w:val="0"/>
                <w:tblHeader w:val="0"/>
              </w:trPr>
              <w:tc>
                <w:tcPr/>
                <w:p w:rsidR="00000000" w:rsidDel="00000000" w:rsidP="00000000" w:rsidRDefault="00000000" w:rsidRPr="00000000" w14:paraId="0000000E">
                  <w:pPr>
                    <w:rPr>
                      <w:sz w:val="18"/>
                      <w:szCs w:val="18"/>
                    </w:rPr>
                  </w:pPr>
                  <w:r w:rsidDel="00000000" w:rsidR="00000000" w:rsidRPr="00000000">
                    <w:rPr>
                      <w:sz w:val="18"/>
                      <w:szCs w:val="18"/>
                      <w:rtl w:val="0"/>
                    </w:rPr>
                    <w:t xml:space="preserve">1.5.</w:t>
                  </w:r>
                </w:p>
              </w:tc>
              <w:tc>
                <w:tcPr/>
                <w:p w:rsidR="00000000" w:rsidDel="00000000" w:rsidP="00000000" w:rsidRDefault="00000000" w:rsidRPr="00000000" w14:paraId="0000000F">
                  <w:pPr>
                    <w:rPr>
                      <w:sz w:val="18"/>
                      <w:szCs w:val="18"/>
                    </w:rPr>
                  </w:pPr>
                  <w:r w:rsidDel="00000000" w:rsidR="00000000" w:rsidRPr="00000000">
                    <w:rPr>
                      <w:sz w:val="18"/>
                      <w:szCs w:val="18"/>
                      <w:rtl w:val="0"/>
                    </w:rPr>
                    <w:t xml:space="preserve">Kumelītes</w:t>
                  </w:r>
                </w:p>
              </w:tc>
            </w:tr>
            <w:tr>
              <w:trPr>
                <w:cantSplit w:val="0"/>
                <w:tblHeader w:val="0"/>
              </w:trPr>
              <w:tc>
                <w:tcPr/>
                <w:p w:rsidR="00000000" w:rsidDel="00000000" w:rsidP="00000000" w:rsidRDefault="00000000" w:rsidRPr="00000000" w14:paraId="00000010">
                  <w:pPr>
                    <w:rPr>
                      <w:sz w:val="18"/>
                      <w:szCs w:val="18"/>
                    </w:rPr>
                  </w:pPr>
                  <w:r w:rsidDel="00000000" w:rsidR="00000000" w:rsidRPr="00000000">
                    <w:rPr>
                      <w:sz w:val="18"/>
                      <w:szCs w:val="18"/>
                      <w:rtl w:val="0"/>
                    </w:rPr>
                    <w:t xml:space="preserve">1.6.</w:t>
                  </w:r>
                </w:p>
              </w:tc>
              <w:tc>
                <w:tcPr/>
                <w:p w:rsidR="00000000" w:rsidDel="00000000" w:rsidP="00000000" w:rsidRDefault="00000000" w:rsidRPr="00000000" w14:paraId="00000011">
                  <w:pPr>
                    <w:rPr>
                      <w:sz w:val="18"/>
                      <w:szCs w:val="18"/>
                    </w:rPr>
                  </w:pPr>
                  <w:r w:rsidDel="00000000" w:rsidR="00000000" w:rsidRPr="00000000">
                    <w:rPr>
                      <w:sz w:val="18"/>
                      <w:szCs w:val="18"/>
                      <w:rtl w:val="0"/>
                    </w:rPr>
                    <w:t xml:space="preserve">Pelašķi</w:t>
                  </w:r>
                </w:p>
              </w:tc>
            </w:tr>
            <w:tr>
              <w:trPr>
                <w:cantSplit w:val="0"/>
                <w:tblHeader w:val="0"/>
              </w:trPr>
              <w:tc>
                <w:tcPr/>
                <w:p w:rsidR="00000000" w:rsidDel="00000000" w:rsidP="00000000" w:rsidRDefault="00000000" w:rsidRPr="00000000" w14:paraId="00000012">
                  <w:pPr>
                    <w:rPr>
                      <w:sz w:val="18"/>
                      <w:szCs w:val="18"/>
                    </w:rPr>
                  </w:pPr>
                  <w:r w:rsidDel="00000000" w:rsidR="00000000" w:rsidRPr="00000000">
                    <w:rPr>
                      <w:sz w:val="18"/>
                      <w:szCs w:val="18"/>
                      <w:rtl w:val="0"/>
                    </w:rPr>
                    <w:t xml:space="preserve">1.7.</w:t>
                  </w:r>
                </w:p>
              </w:tc>
              <w:tc>
                <w:tcPr/>
                <w:p w:rsidR="00000000" w:rsidDel="00000000" w:rsidP="00000000" w:rsidRDefault="00000000" w:rsidRPr="00000000" w14:paraId="00000013">
                  <w:pPr>
                    <w:rPr>
                      <w:sz w:val="18"/>
                      <w:szCs w:val="18"/>
                    </w:rPr>
                  </w:pPr>
                  <w:r w:rsidDel="00000000" w:rsidR="00000000" w:rsidRPr="00000000">
                    <w:rPr>
                      <w:sz w:val="18"/>
                      <w:szCs w:val="18"/>
                      <w:rtl w:val="0"/>
                    </w:rPr>
                    <w:t xml:space="preserve">Vērmele</w:t>
                  </w:r>
                </w:p>
              </w:tc>
            </w:tr>
            <w:tr>
              <w:trPr>
                <w:cantSplit w:val="0"/>
                <w:tblHeader w:val="0"/>
              </w:trPr>
              <w:tc>
                <w:tcPr/>
                <w:p w:rsidR="00000000" w:rsidDel="00000000" w:rsidP="00000000" w:rsidRDefault="00000000" w:rsidRPr="00000000" w14:paraId="00000014">
                  <w:pPr>
                    <w:rPr>
                      <w:sz w:val="18"/>
                      <w:szCs w:val="18"/>
                    </w:rPr>
                  </w:pPr>
                  <w:r w:rsidDel="00000000" w:rsidR="00000000" w:rsidRPr="00000000">
                    <w:rPr>
                      <w:sz w:val="18"/>
                      <w:szCs w:val="18"/>
                      <w:rtl w:val="0"/>
                    </w:rPr>
                    <w:t xml:space="preserve">1.8.</w:t>
                  </w:r>
                </w:p>
              </w:tc>
              <w:tc>
                <w:tcPr/>
                <w:p w:rsidR="00000000" w:rsidDel="00000000" w:rsidP="00000000" w:rsidRDefault="00000000" w:rsidRPr="00000000" w14:paraId="00000015">
                  <w:pPr>
                    <w:rPr>
                      <w:sz w:val="18"/>
                      <w:szCs w:val="18"/>
                    </w:rPr>
                  </w:pPr>
                  <w:r w:rsidDel="00000000" w:rsidR="00000000" w:rsidRPr="00000000">
                    <w:rPr>
                      <w:sz w:val="18"/>
                      <w:szCs w:val="18"/>
                      <w:rtl w:val="0"/>
                    </w:rPr>
                    <w:t xml:space="preserve">Raudene/oregano</w:t>
                  </w:r>
                </w:p>
              </w:tc>
            </w:tr>
            <w:tr>
              <w:trPr>
                <w:cantSplit w:val="0"/>
                <w:tblHeader w:val="0"/>
              </w:trPr>
              <w:tc>
                <w:tcPr/>
                <w:p w:rsidR="00000000" w:rsidDel="00000000" w:rsidP="00000000" w:rsidRDefault="00000000" w:rsidRPr="00000000" w14:paraId="00000016">
                  <w:pPr>
                    <w:rPr>
                      <w:sz w:val="18"/>
                      <w:szCs w:val="18"/>
                    </w:rPr>
                  </w:pPr>
                  <w:r w:rsidDel="00000000" w:rsidR="00000000" w:rsidRPr="00000000">
                    <w:rPr>
                      <w:sz w:val="18"/>
                      <w:szCs w:val="18"/>
                      <w:rtl w:val="0"/>
                    </w:rPr>
                    <w:t xml:space="preserve">1.9.</w:t>
                  </w:r>
                </w:p>
              </w:tc>
              <w:tc>
                <w:tcPr/>
                <w:p w:rsidR="00000000" w:rsidDel="00000000" w:rsidP="00000000" w:rsidRDefault="00000000" w:rsidRPr="00000000" w14:paraId="00000017">
                  <w:pPr>
                    <w:rPr>
                      <w:sz w:val="18"/>
                      <w:szCs w:val="18"/>
                    </w:rPr>
                  </w:pPr>
                  <w:r w:rsidDel="00000000" w:rsidR="00000000" w:rsidRPr="00000000">
                    <w:rPr>
                      <w:sz w:val="18"/>
                      <w:szCs w:val="18"/>
                      <w:rtl w:val="0"/>
                    </w:rPr>
                    <w:t xml:space="preserve">Liepziedi</w:t>
                  </w:r>
                </w:p>
              </w:tc>
            </w:tr>
          </w:tbl>
          <w:p w:rsidR="00000000" w:rsidDel="00000000" w:rsidP="00000000" w:rsidRDefault="00000000" w:rsidRPr="00000000" w14:paraId="00000018">
            <w:pPr>
              <w:jc w:val="center"/>
              <w:rPr>
                <w:b w:val="1"/>
                <w:bCs w:val="1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19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b w:val="1"/>
                <w:bCs w:val="1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  <w:tbl>
            <w:tblPr>
              <w:tblStyle w:val="Table3"/>
              <w:tblW w:w="3256.0" w:type="dxa"/>
              <w:jc w:val="left"/>
              <w:tblBorders>
                <w:top w:color="000000" w:space="0" w:sz="4" w:val="single"/>
                <w:left w:color="000000" w:space="0" w:sz="4" w:val="single"/>
                <w:bottom w:color="000000" w:space="0" w:sz="4" w:val="single"/>
                <w:right w:color="000000" w:space="0" w:sz="4" w:val="single"/>
                <w:insideH w:color="000000" w:space="0" w:sz="4" w:val="single"/>
                <w:insideV w:color="000000" w:space="0" w:sz="4" w:val="single"/>
              </w:tblBorders>
              <w:tblLayout w:type="fixed"/>
              <w:tblLook w:val="0400"/>
            </w:tblPr>
            <w:tblGrid>
              <w:gridCol w:w="846"/>
              <w:gridCol w:w="2410"/>
              <w:tblGridChange w:id="0">
                <w:tblGrid>
                  <w:gridCol w:w="846"/>
                  <w:gridCol w:w="2410"/>
                </w:tblGrid>
              </w:tblGridChange>
            </w:tblGrid>
            <w:tr>
              <w:trPr>
                <w:cantSplit w:val="0"/>
                <w:tblHeader w:val="0"/>
              </w:trPr>
              <w:tc>
                <w:tcPr>
                  <w:gridSpan w:val="2"/>
                  <w:shd w:fill="d9d9d9" w:val="clear"/>
                </w:tcPr>
                <w:p w:rsidR="00000000" w:rsidDel="00000000" w:rsidP="00000000" w:rsidRDefault="00000000" w:rsidRPr="00000000" w14:paraId="0000001A">
                  <w:pPr>
                    <w:rPr>
                      <w:sz w:val="18"/>
                      <w:szCs w:val="18"/>
                    </w:rPr>
                  </w:pPr>
                  <w:r w:rsidDel="00000000" w:rsidR="00000000" w:rsidRPr="00000000">
                    <w:rPr>
                      <w:sz w:val="18"/>
                      <w:szCs w:val="18"/>
                      <w:rtl w:val="0"/>
                    </w:rPr>
                    <w:t xml:space="preserve">2. Viena pati kapibara</w:t>
                  </w:r>
                </w:p>
                <w:p w:rsidR="00000000" w:rsidDel="00000000" w:rsidP="00000000" w:rsidRDefault="00000000" w:rsidRPr="00000000" w14:paraId="0000001B">
                  <w:pPr>
                    <w:rPr>
                      <w:sz w:val="18"/>
                      <w:szCs w:val="18"/>
                    </w:rPr>
                  </w:pPr>
                  <w:r w:rsidDel="00000000" w:rsidR="00000000" w:rsidRPr="00000000">
                    <w:rPr>
                      <w:rtl w:val="0"/>
                    </w:rPr>
                  </w:r>
                </w:p>
              </w:tc>
            </w:tr>
            <w:tr>
              <w:trPr>
                <w:cantSplit w:val="0"/>
                <w:tblHeader w:val="0"/>
              </w:trPr>
              <w:tc>
                <w:tcPr/>
                <w:p w:rsidR="00000000" w:rsidDel="00000000" w:rsidP="00000000" w:rsidRDefault="00000000" w:rsidRPr="00000000" w14:paraId="0000001D">
                  <w:pPr>
                    <w:rPr>
                      <w:sz w:val="18"/>
                      <w:szCs w:val="18"/>
                    </w:rPr>
                  </w:pPr>
                  <w:r w:rsidDel="00000000" w:rsidR="00000000" w:rsidRPr="00000000">
                    <w:rPr>
                      <w:sz w:val="18"/>
                      <w:szCs w:val="18"/>
                      <w:rtl w:val="0"/>
                    </w:rPr>
                    <w:t xml:space="preserve">2.1.</w:t>
                  </w:r>
                </w:p>
              </w:tc>
              <w:tc>
                <w:tcPr/>
                <w:p w:rsidR="00000000" w:rsidDel="00000000" w:rsidP="00000000" w:rsidRDefault="00000000" w:rsidRPr="00000000" w14:paraId="0000001E">
                  <w:pPr>
                    <w:rPr>
                      <w:sz w:val="18"/>
                      <w:szCs w:val="18"/>
                    </w:rPr>
                  </w:pPr>
                  <w:r w:rsidDel="00000000" w:rsidR="00000000" w:rsidRPr="00000000">
                    <w:rPr>
                      <w:sz w:val="18"/>
                      <w:szCs w:val="18"/>
                      <w:rtl w:val="0"/>
                    </w:rPr>
                    <w:t xml:space="preserve">Mežrozīšu paaugļi</w:t>
                  </w:r>
                </w:p>
              </w:tc>
            </w:tr>
            <w:tr>
              <w:trPr>
                <w:cantSplit w:val="0"/>
                <w:tblHeader w:val="0"/>
              </w:trPr>
              <w:tc>
                <w:tcPr/>
                <w:p w:rsidR="00000000" w:rsidDel="00000000" w:rsidP="00000000" w:rsidRDefault="00000000" w:rsidRPr="00000000" w14:paraId="0000001F">
                  <w:pPr>
                    <w:rPr>
                      <w:sz w:val="18"/>
                      <w:szCs w:val="18"/>
                    </w:rPr>
                  </w:pPr>
                  <w:r w:rsidDel="00000000" w:rsidR="00000000" w:rsidRPr="00000000">
                    <w:rPr>
                      <w:sz w:val="18"/>
                      <w:szCs w:val="18"/>
                      <w:rtl w:val="0"/>
                    </w:rPr>
                    <w:t xml:space="preserve">2.2.</w:t>
                  </w:r>
                </w:p>
              </w:tc>
              <w:tc>
                <w:tcPr/>
                <w:p w:rsidR="00000000" w:rsidDel="00000000" w:rsidP="00000000" w:rsidRDefault="00000000" w:rsidRPr="00000000" w14:paraId="00000020">
                  <w:pPr>
                    <w:rPr>
                      <w:sz w:val="18"/>
                      <w:szCs w:val="18"/>
                    </w:rPr>
                  </w:pPr>
                  <w:r w:rsidDel="00000000" w:rsidR="00000000" w:rsidRPr="00000000">
                    <w:rPr>
                      <w:sz w:val="18"/>
                      <w:szCs w:val="18"/>
                      <w:rtl w:val="0"/>
                    </w:rPr>
                    <w:t xml:space="preserve">Liepziedi</w:t>
                  </w:r>
                </w:p>
              </w:tc>
            </w:tr>
            <w:tr>
              <w:trPr>
                <w:cantSplit w:val="0"/>
                <w:tblHeader w:val="0"/>
              </w:trPr>
              <w:tc>
                <w:tcPr/>
                <w:p w:rsidR="00000000" w:rsidDel="00000000" w:rsidP="00000000" w:rsidRDefault="00000000" w:rsidRPr="00000000" w14:paraId="00000021">
                  <w:pPr>
                    <w:rPr>
                      <w:sz w:val="18"/>
                      <w:szCs w:val="18"/>
                    </w:rPr>
                  </w:pPr>
                  <w:r w:rsidDel="00000000" w:rsidR="00000000" w:rsidRPr="00000000">
                    <w:rPr>
                      <w:sz w:val="18"/>
                      <w:szCs w:val="18"/>
                      <w:rtl w:val="0"/>
                    </w:rPr>
                    <w:t xml:space="preserve">2.3.</w:t>
                  </w:r>
                </w:p>
              </w:tc>
              <w:tc>
                <w:tcPr/>
                <w:p w:rsidR="00000000" w:rsidDel="00000000" w:rsidP="00000000" w:rsidRDefault="00000000" w:rsidRPr="00000000" w14:paraId="00000022">
                  <w:pPr>
                    <w:rPr>
                      <w:sz w:val="18"/>
                      <w:szCs w:val="18"/>
                    </w:rPr>
                  </w:pPr>
                  <w:r w:rsidDel="00000000" w:rsidR="00000000" w:rsidRPr="00000000">
                    <w:rPr>
                      <w:sz w:val="18"/>
                      <w:szCs w:val="18"/>
                      <w:rtl w:val="0"/>
                    </w:rPr>
                    <w:t xml:space="preserve">Māllēpes</w:t>
                  </w:r>
                </w:p>
              </w:tc>
            </w:tr>
            <w:tr>
              <w:trPr>
                <w:cantSplit w:val="0"/>
                <w:tblHeader w:val="0"/>
              </w:trPr>
              <w:tc>
                <w:tcPr/>
                <w:p w:rsidR="00000000" w:rsidDel="00000000" w:rsidP="00000000" w:rsidRDefault="00000000" w:rsidRPr="00000000" w14:paraId="00000023">
                  <w:pPr>
                    <w:rPr>
                      <w:sz w:val="18"/>
                      <w:szCs w:val="18"/>
                    </w:rPr>
                  </w:pPr>
                  <w:r w:rsidDel="00000000" w:rsidR="00000000" w:rsidRPr="00000000">
                    <w:rPr>
                      <w:sz w:val="18"/>
                      <w:szCs w:val="18"/>
                      <w:rtl w:val="0"/>
                    </w:rPr>
                    <w:t xml:space="preserve">2.4.</w:t>
                  </w:r>
                </w:p>
              </w:tc>
              <w:tc>
                <w:tcPr/>
                <w:p w:rsidR="00000000" w:rsidDel="00000000" w:rsidP="00000000" w:rsidRDefault="00000000" w:rsidRPr="00000000" w14:paraId="00000024">
                  <w:pPr>
                    <w:rPr>
                      <w:sz w:val="18"/>
                      <w:szCs w:val="18"/>
                    </w:rPr>
                  </w:pPr>
                  <w:r w:rsidDel="00000000" w:rsidR="00000000" w:rsidRPr="00000000">
                    <w:rPr>
                      <w:sz w:val="18"/>
                      <w:szCs w:val="18"/>
                      <w:rtl w:val="0"/>
                    </w:rPr>
                    <w:t xml:space="preserve">Priežu pumpuri</w:t>
                  </w:r>
                </w:p>
              </w:tc>
            </w:tr>
            <w:tr>
              <w:trPr>
                <w:cantSplit w:val="0"/>
                <w:tblHeader w:val="0"/>
              </w:trPr>
              <w:tc>
                <w:tcPr/>
                <w:p w:rsidR="00000000" w:rsidDel="00000000" w:rsidP="00000000" w:rsidRDefault="00000000" w:rsidRPr="00000000" w14:paraId="00000025">
                  <w:pPr>
                    <w:rPr>
                      <w:sz w:val="18"/>
                      <w:szCs w:val="18"/>
                    </w:rPr>
                  </w:pPr>
                  <w:r w:rsidDel="00000000" w:rsidR="00000000" w:rsidRPr="00000000">
                    <w:rPr>
                      <w:sz w:val="18"/>
                      <w:szCs w:val="18"/>
                      <w:rtl w:val="0"/>
                    </w:rPr>
                    <w:t xml:space="preserve">2.5.</w:t>
                  </w:r>
                </w:p>
              </w:tc>
              <w:tc>
                <w:tcPr/>
                <w:p w:rsidR="00000000" w:rsidDel="00000000" w:rsidP="00000000" w:rsidRDefault="00000000" w:rsidRPr="00000000" w14:paraId="00000026">
                  <w:pPr>
                    <w:rPr>
                      <w:sz w:val="18"/>
                      <w:szCs w:val="18"/>
                    </w:rPr>
                  </w:pPr>
                  <w:r w:rsidDel="00000000" w:rsidR="00000000" w:rsidRPr="00000000">
                    <w:rPr>
                      <w:sz w:val="18"/>
                      <w:szCs w:val="18"/>
                      <w:rtl w:val="0"/>
                    </w:rPr>
                    <w:t xml:space="preserve">Raudene/oregano</w:t>
                  </w:r>
                </w:p>
              </w:tc>
            </w:tr>
            <w:tr>
              <w:trPr>
                <w:cantSplit w:val="0"/>
                <w:tblHeader w:val="0"/>
              </w:trPr>
              <w:tc>
                <w:tcPr/>
                <w:p w:rsidR="00000000" w:rsidDel="00000000" w:rsidP="00000000" w:rsidRDefault="00000000" w:rsidRPr="00000000" w14:paraId="00000027">
                  <w:pPr>
                    <w:rPr>
                      <w:sz w:val="18"/>
                      <w:szCs w:val="18"/>
                    </w:rPr>
                  </w:pPr>
                  <w:r w:rsidDel="00000000" w:rsidR="00000000" w:rsidRPr="00000000">
                    <w:rPr>
                      <w:sz w:val="18"/>
                      <w:szCs w:val="18"/>
                      <w:rtl w:val="0"/>
                    </w:rPr>
                    <w:t xml:space="preserve">2.6.</w:t>
                  </w:r>
                </w:p>
              </w:tc>
              <w:tc>
                <w:tcPr/>
                <w:p w:rsidR="00000000" w:rsidDel="00000000" w:rsidP="00000000" w:rsidRDefault="00000000" w:rsidRPr="00000000" w14:paraId="00000028">
                  <w:pPr>
                    <w:rPr>
                      <w:sz w:val="18"/>
                      <w:szCs w:val="18"/>
                    </w:rPr>
                  </w:pPr>
                  <w:r w:rsidDel="00000000" w:rsidR="00000000" w:rsidRPr="00000000">
                    <w:rPr>
                      <w:sz w:val="18"/>
                      <w:szCs w:val="18"/>
                      <w:rtl w:val="0"/>
                    </w:rPr>
                    <w:t xml:space="preserve">Sila virši</w:t>
                  </w:r>
                </w:p>
              </w:tc>
            </w:tr>
            <w:tr>
              <w:trPr>
                <w:cantSplit w:val="0"/>
                <w:tblHeader w:val="0"/>
              </w:trPr>
              <w:tc>
                <w:tcPr/>
                <w:p w:rsidR="00000000" w:rsidDel="00000000" w:rsidP="00000000" w:rsidRDefault="00000000" w:rsidRPr="00000000" w14:paraId="00000029">
                  <w:pPr>
                    <w:rPr>
                      <w:sz w:val="18"/>
                      <w:szCs w:val="18"/>
                    </w:rPr>
                  </w:pPr>
                  <w:r w:rsidDel="00000000" w:rsidR="00000000" w:rsidRPr="00000000">
                    <w:rPr>
                      <w:sz w:val="18"/>
                      <w:szCs w:val="18"/>
                      <w:rtl w:val="0"/>
                    </w:rPr>
                    <w:t xml:space="preserve">2.7.</w:t>
                  </w:r>
                </w:p>
              </w:tc>
              <w:tc>
                <w:tcPr/>
                <w:p w:rsidR="00000000" w:rsidDel="00000000" w:rsidP="00000000" w:rsidRDefault="00000000" w:rsidRPr="00000000" w14:paraId="0000002A">
                  <w:pPr>
                    <w:rPr>
                      <w:sz w:val="18"/>
                      <w:szCs w:val="18"/>
                    </w:rPr>
                  </w:pPr>
                  <w:r w:rsidDel="00000000" w:rsidR="00000000" w:rsidRPr="00000000">
                    <w:rPr>
                      <w:sz w:val="18"/>
                      <w:szCs w:val="18"/>
                      <w:rtl w:val="0"/>
                    </w:rPr>
                    <w:t xml:space="preserve">Pelašķi</w:t>
                  </w:r>
                </w:p>
              </w:tc>
            </w:tr>
            <w:tr>
              <w:trPr>
                <w:cantSplit w:val="0"/>
                <w:tblHeader w:val="0"/>
              </w:trPr>
              <w:tc>
                <w:tcPr/>
                <w:p w:rsidR="00000000" w:rsidDel="00000000" w:rsidP="00000000" w:rsidRDefault="00000000" w:rsidRPr="00000000" w14:paraId="0000002B">
                  <w:pPr>
                    <w:rPr>
                      <w:sz w:val="18"/>
                      <w:szCs w:val="18"/>
                    </w:rPr>
                  </w:pPr>
                  <w:r w:rsidDel="00000000" w:rsidR="00000000" w:rsidRPr="00000000">
                    <w:rPr>
                      <w:sz w:val="18"/>
                      <w:szCs w:val="18"/>
                      <w:rtl w:val="0"/>
                    </w:rPr>
                    <w:t xml:space="preserve">2.8.</w:t>
                  </w:r>
                </w:p>
              </w:tc>
              <w:tc>
                <w:tcPr/>
                <w:p w:rsidR="00000000" w:rsidDel="00000000" w:rsidP="00000000" w:rsidRDefault="00000000" w:rsidRPr="00000000" w14:paraId="0000002C">
                  <w:pPr>
                    <w:rPr>
                      <w:sz w:val="18"/>
                      <w:szCs w:val="18"/>
                    </w:rPr>
                  </w:pPr>
                  <w:r w:rsidDel="00000000" w:rsidR="00000000" w:rsidRPr="00000000">
                    <w:rPr>
                      <w:sz w:val="18"/>
                      <w:szCs w:val="18"/>
                      <w:rtl w:val="0"/>
                    </w:rPr>
                    <w:t xml:space="preserve">Kumelītes</w:t>
                  </w:r>
                </w:p>
              </w:tc>
            </w:tr>
            <w:tr>
              <w:trPr>
                <w:cantSplit w:val="0"/>
                <w:tblHeader w:val="0"/>
              </w:trPr>
              <w:tc>
                <w:tcPr/>
                <w:p w:rsidR="00000000" w:rsidDel="00000000" w:rsidP="00000000" w:rsidRDefault="00000000" w:rsidRPr="00000000" w14:paraId="0000002D">
                  <w:pPr>
                    <w:rPr>
                      <w:sz w:val="18"/>
                      <w:szCs w:val="18"/>
                    </w:rPr>
                  </w:pPr>
                  <w:r w:rsidDel="00000000" w:rsidR="00000000" w:rsidRPr="00000000">
                    <w:rPr>
                      <w:sz w:val="18"/>
                      <w:szCs w:val="18"/>
                      <w:rtl w:val="0"/>
                    </w:rPr>
                    <w:t xml:space="preserve">2.9.</w:t>
                  </w:r>
                </w:p>
              </w:tc>
              <w:tc>
                <w:tcPr/>
                <w:p w:rsidR="00000000" w:rsidDel="00000000" w:rsidP="00000000" w:rsidRDefault="00000000" w:rsidRPr="00000000" w14:paraId="0000002E">
                  <w:pPr>
                    <w:rPr>
                      <w:sz w:val="18"/>
                      <w:szCs w:val="18"/>
                    </w:rPr>
                  </w:pPr>
                  <w:r w:rsidDel="00000000" w:rsidR="00000000" w:rsidRPr="00000000">
                    <w:rPr>
                      <w:sz w:val="18"/>
                      <w:szCs w:val="18"/>
                      <w:rtl w:val="0"/>
                    </w:rPr>
                    <w:t xml:space="preserve">Vērmele</w:t>
                  </w:r>
                </w:p>
              </w:tc>
            </w:tr>
          </w:tbl>
          <w:p w:rsidR="00000000" w:rsidDel="00000000" w:rsidP="00000000" w:rsidRDefault="00000000" w:rsidRPr="00000000" w14:paraId="0000002F">
            <w:pPr>
              <w:jc w:val="center"/>
              <w:rPr>
                <w:b w:val="1"/>
                <w:bCs w:val="1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30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b w:val="1"/>
                <w:bCs w:val="1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  <w:tbl>
            <w:tblPr>
              <w:tblStyle w:val="Table4"/>
              <w:tblW w:w="3256.0" w:type="dxa"/>
              <w:jc w:val="left"/>
              <w:tblBorders>
                <w:top w:color="000000" w:space="0" w:sz="4" w:val="single"/>
                <w:left w:color="000000" w:space="0" w:sz="4" w:val="single"/>
                <w:bottom w:color="000000" w:space="0" w:sz="4" w:val="single"/>
                <w:right w:color="000000" w:space="0" w:sz="4" w:val="single"/>
                <w:insideH w:color="000000" w:space="0" w:sz="4" w:val="single"/>
                <w:insideV w:color="000000" w:space="0" w:sz="4" w:val="single"/>
              </w:tblBorders>
              <w:tblLayout w:type="fixed"/>
              <w:tblLook w:val="0400"/>
            </w:tblPr>
            <w:tblGrid>
              <w:gridCol w:w="846"/>
              <w:gridCol w:w="2410"/>
              <w:tblGridChange w:id="0">
                <w:tblGrid>
                  <w:gridCol w:w="846"/>
                  <w:gridCol w:w="2410"/>
                </w:tblGrid>
              </w:tblGridChange>
            </w:tblGrid>
            <w:tr>
              <w:trPr>
                <w:cantSplit w:val="0"/>
                <w:tblHeader w:val="0"/>
              </w:trPr>
              <w:tc>
                <w:tcPr>
                  <w:gridSpan w:val="2"/>
                  <w:shd w:fill="d9d9d9" w:val="clear"/>
                </w:tcPr>
                <w:p w:rsidR="00000000" w:rsidDel="00000000" w:rsidP="00000000" w:rsidRDefault="00000000" w:rsidRPr="00000000" w14:paraId="00000031">
                  <w:pPr>
                    <w:rPr>
                      <w:sz w:val="18"/>
                      <w:szCs w:val="18"/>
                    </w:rPr>
                  </w:pPr>
                  <w:r w:rsidDel="00000000" w:rsidR="00000000" w:rsidRPr="00000000">
                    <w:rPr>
                      <w:sz w:val="18"/>
                      <w:szCs w:val="18"/>
                      <w:rtl w:val="0"/>
                    </w:rPr>
                    <w:t xml:space="preserve">3. Kapibara ar bruņurupuci</w:t>
                  </w:r>
                </w:p>
                <w:p w:rsidR="00000000" w:rsidDel="00000000" w:rsidP="00000000" w:rsidRDefault="00000000" w:rsidRPr="00000000" w14:paraId="00000032">
                  <w:pPr>
                    <w:rPr>
                      <w:sz w:val="18"/>
                      <w:szCs w:val="18"/>
                    </w:rPr>
                  </w:pPr>
                  <w:r w:rsidDel="00000000" w:rsidR="00000000" w:rsidRPr="00000000">
                    <w:rPr>
                      <w:rtl w:val="0"/>
                    </w:rPr>
                  </w:r>
                </w:p>
              </w:tc>
            </w:tr>
            <w:tr>
              <w:trPr>
                <w:cantSplit w:val="0"/>
                <w:tblHeader w:val="0"/>
              </w:trPr>
              <w:tc>
                <w:tcPr/>
                <w:p w:rsidR="00000000" w:rsidDel="00000000" w:rsidP="00000000" w:rsidRDefault="00000000" w:rsidRPr="00000000" w14:paraId="00000034">
                  <w:pPr>
                    <w:rPr>
                      <w:sz w:val="18"/>
                      <w:szCs w:val="18"/>
                    </w:rPr>
                  </w:pPr>
                  <w:r w:rsidDel="00000000" w:rsidR="00000000" w:rsidRPr="00000000">
                    <w:rPr>
                      <w:sz w:val="18"/>
                      <w:szCs w:val="18"/>
                      <w:rtl w:val="0"/>
                    </w:rPr>
                    <w:t xml:space="preserve">3.1.</w:t>
                  </w:r>
                </w:p>
              </w:tc>
              <w:tc>
                <w:tcPr/>
                <w:p w:rsidR="00000000" w:rsidDel="00000000" w:rsidP="00000000" w:rsidRDefault="00000000" w:rsidRPr="00000000" w14:paraId="00000035">
                  <w:pPr>
                    <w:rPr>
                      <w:sz w:val="18"/>
                      <w:szCs w:val="18"/>
                    </w:rPr>
                  </w:pPr>
                  <w:r w:rsidDel="00000000" w:rsidR="00000000" w:rsidRPr="00000000">
                    <w:rPr>
                      <w:sz w:val="18"/>
                      <w:szCs w:val="18"/>
                      <w:rtl w:val="0"/>
                    </w:rPr>
                    <w:t xml:space="preserve">Sila virši</w:t>
                  </w:r>
                </w:p>
              </w:tc>
            </w:tr>
            <w:tr>
              <w:trPr>
                <w:cantSplit w:val="0"/>
                <w:tblHeader w:val="0"/>
              </w:trPr>
              <w:tc>
                <w:tcPr/>
                <w:p w:rsidR="00000000" w:rsidDel="00000000" w:rsidP="00000000" w:rsidRDefault="00000000" w:rsidRPr="00000000" w14:paraId="00000036">
                  <w:pPr>
                    <w:rPr>
                      <w:sz w:val="18"/>
                      <w:szCs w:val="18"/>
                    </w:rPr>
                  </w:pPr>
                  <w:r w:rsidDel="00000000" w:rsidR="00000000" w:rsidRPr="00000000">
                    <w:rPr>
                      <w:sz w:val="18"/>
                      <w:szCs w:val="18"/>
                      <w:rtl w:val="0"/>
                    </w:rPr>
                    <w:t xml:space="preserve">3.2.</w:t>
                  </w:r>
                </w:p>
              </w:tc>
              <w:tc>
                <w:tcPr/>
                <w:p w:rsidR="00000000" w:rsidDel="00000000" w:rsidP="00000000" w:rsidRDefault="00000000" w:rsidRPr="00000000" w14:paraId="00000037">
                  <w:pPr>
                    <w:rPr>
                      <w:sz w:val="18"/>
                      <w:szCs w:val="18"/>
                    </w:rPr>
                  </w:pPr>
                  <w:r w:rsidDel="00000000" w:rsidR="00000000" w:rsidRPr="00000000">
                    <w:rPr>
                      <w:sz w:val="18"/>
                      <w:szCs w:val="18"/>
                      <w:rtl w:val="0"/>
                    </w:rPr>
                    <w:t xml:space="preserve">Raudene/oregano</w:t>
                  </w:r>
                </w:p>
              </w:tc>
            </w:tr>
            <w:tr>
              <w:trPr>
                <w:cantSplit w:val="0"/>
                <w:tblHeader w:val="0"/>
              </w:trPr>
              <w:tc>
                <w:tcPr/>
                <w:p w:rsidR="00000000" w:rsidDel="00000000" w:rsidP="00000000" w:rsidRDefault="00000000" w:rsidRPr="00000000" w14:paraId="00000038">
                  <w:pPr>
                    <w:rPr>
                      <w:sz w:val="18"/>
                      <w:szCs w:val="18"/>
                    </w:rPr>
                  </w:pPr>
                  <w:r w:rsidDel="00000000" w:rsidR="00000000" w:rsidRPr="00000000">
                    <w:rPr>
                      <w:sz w:val="18"/>
                      <w:szCs w:val="18"/>
                      <w:rtl w:val="0"/>
                    </w:rPr>
                    <w:t xml:space="preserve">3.3.</w:t>
                  </w:r>
                </w:p>
              </w:tc>
              <w:tc>
                <w:tcPr/>
                <w:p w:rsidR="00000000" w:rsidDel="00000000" w:rsidP="00000000" w:rsidRDefault="00000000" w:rsidRPr="00000000" w14:paraId="00000039">
                  <w:pPr>
                    <w:rPr>
                      <w:sz w:val="18"/>
                      <w:szCs w:val="18"/>
                    </w:rPr>
                  </w:pPr>
                  <w:r w:rsidDel="00000000" w:rsidR="00000000" w:rsidRPr="00000000">
                    <w:rPr>
                      <w:sz w:val="18"/>
                      <w:szCs w:val="18"/>
                      <w:rtl w:val="0"/>
                    </w:rPr>
                    <w:t xml:space="preserve">Māllēpes</w:t>
                  </w:r>
                </w:p>
              </w:tc>
            </w:tr>
            <w:tr>
              <w:trPr>
                <w:cantSplit w:val="0"/>
                <w:tblHeader w:val="0"/>
              </w:trPr>
              <w:tc>
                <w:tcPr/>
                <w:p w:rsidR="00000000" w:rsidDel="00000000" w:rsidP="00000000" w:rsidRDefault="00000000" w:rsidRPr="00000000" w14:paraId="0000003A">
                  <w:pPr>
                    <w:rPr>
                      <w:sz w:val="18"/>
                      <w:szCs w:val="18"/>
                    </w:rPr>
                  </w:pPr>
                  <w:r w:rsidDel="00000000" w:rsidR="00000000" w:rsidRPr="00000000">
                    <w:rPr>
                      <w:sz w:val="18"/>
                      <w:szCs w:val="18"/>
                      <w:rtl w:val="0"/>
                    </w:rPr>
                    <w:t xml:space="preserve">3.4.</w:t>
                  </w:r>
                </w:p>
              </w:tc>
              <w:tc>
                <w:tcPr/>
                <w:p w:rsidR="00000000" w:rsidDel="00000000" w:rsidP="00000000" w:rsidRDefault="00000000" w:rsidRPr="00000000" w14:paraId="0000003B">
                  <w:pPr>
                    <w:rPr>
                      <w:sz w:val="18"/>
                      <w:szCs w:val="18"/>
                    </w:rPr>
                  </w:pPr>
                  <w:r w:rsidDel="00000000" w:rsidR="00000000" w:rsidRPr="00000000">
                    <w:rPr>
                      <w:sz w:val="18"/>
                      <w:szCs w:val="18"/>
                      <w:rtl w:val="0"/>
                    </w:rPr>
                    <w:t xml:space="preserve">Mežrozīšu paaugļi</w:t>
                  </w:r>
                </w:p>
              </w:tc>
            </w:tr>
            <w:tr>
              <w:trPr>
                <w:cantSplit w:val="0"/>
                <w:tblHeader w:val="0"/>
              </w:trPr>
              <w:tc>
                <w:tcPr/>
                <w:p w:rsidR="00000000" w:rsidDel="00000000" w:rsidP="00000000" w:rsidRDefault="00000000" w:rsidRPr="00000000" w14:paraId="0000003C">
                  <w:pPr>
                    <w:rPr>
                      <w:sz w:val="18"/>
                      <w:szCs w:val="18"/>
                    </w:rPr>
                  </w:pPr>
                  <w:r w:rsidDel="00000000" w:rsidR="00000000" w:rsidRPr="00000000">
                    <w:rPr>
                      <w:sz w:val="18"/>
                      <w:szCs w:val="18"/>
                      <w:rtl w:val="0"/>
                    </w:rPr>
                    <w:t xml:space="preserve">3.5.</w:t>
                  </w:r>
                </w:p>
              </w:tc>
              <w:tc>
                <w:tcPr/>
                <w:p w:rsidR="00000000" w:rsidDel="00000000" w:rsidP="00000000" w:rsidRDefault="00000000" w:rsidRPr="00000000" w14:paraId="0000003D">
                  <w:pPr>
                    <w:rPr>
                      <w:sz w:val="18"/>
                      <w:szCs w:val="18"/>
                    </w:rPr>
                  </w:pPr>
                  <w:r w:rsidDel="00000000" w:rsidR="00000000" w:rsidRPr="00000000">
                    <w:rPr>
                      <w:sz w:val="18"/>
                      <w:szCs w:val="18"/>
                      <w:rtl w:val="0"/>
                    </w:rPr>
                    <w:t xml:space="preserve">Priežu pumpuri</w:t>
                  </w:r>
                </w:p>
              </w:tc>
            </w:tr>
            <w:tr>
              <w:trPr>
                <w:cantSplit w:val="0"/>
                <w:tblHeader w:val="0"/>
              </w:trPr>
              <w:tc>
                <w:tcPr/>
                <w:p w:rsidR="00000000" w:rsidDel="00000000" w:rsidP="00000000" w:rsidRDefault="00000000" w:rsidRPr="00000000" w14:paraId="0000003E">
                  <w:pPr>
                    <w:rPr>
                      <w:sz w:val="18"/>
                      <w:szCs w:val="18"/>
                    </w:rPr>
                  </w:pPr>
                  <w:r w:rsidDel="00000000" w:rsidR="00000000" w:rsidRPr="00000000">
                    <w:rPr>
                      <w:sz w:val="18"/>
                      <w:szCs w:val="18"/>
                      <w:rtl w:val="0"/>
                    </w:rPr>
                    <w:t xml:space="preserve">3.6.</w:t>
                  </w:r>
                </w:p>
              </w:tc>
              <w:tc>
                <w:tcPr/>
                <w:p w:rsidR="00000000" w:rsidDel="00000000" w:rsidP="00000000" w:rsidRDefault="00000000" w:rsidRPr="00000000" w14:paraId="0000003F">
                  <w:pPr>
                    <w:rPr>
                      <w:sz w:val="18"/>
                      <w:szCs w:val="18"/>
                    </w:rPr>
                  </w:pPr>
                  <w:r w:rsidDel="00000000" w:rsidR="00000000" w:rsidRPr="00000000">
                    <w:rPr>
                      <w:sz w:val="18"/>
                      <w:szCs w:val="18"/>
                      <w:rtl w:val="0"/>
                    </w:rPr>
                    <w:t xml:space="preserve">Kumelītes</w:t>
                  </w:r>
                </w:p>
              </w:tc>
            </w:tr>
            <w:tr>
              <w:trPr>
                <w:cantSplit w:val="0"/>
                <w:tblHeader w:val="0"/>
              </w:trPr>
              <w:tc>
                <w:tcPr/>
                <w:p w:rsidR="00000000" w:rsidDel="00000000" w:rsidP="00000000" w:rsidRDefault="00000000" w:rsidRPr="00000000" w14:paraId="00000040">
                  <w:pPr>
                    <w:rPr>
                      <w:sz w:val="18"/>
                      <w:szCs w:val="18"/>
                    </w:rPr>
                  </w:pPr>
                  <w:r w:rsidDel="00000000" w:rsidR="00000000" w:rsidRPr="00000000">
                    <w:rPr>
                      <w:sz w:val="18"/>
                      <w:szCs w:val="18"/>
                      <w:rtl w:val="0"/>
                    </w:rPr>
                    <w:t xml:space="preserve">3.7.</w:t>
                  </w:r>
                </w:p>
              </w:tc>
              <w:tc>
                <w:tcPr/>
                <w:p w:rsidR="00000000" w:rsidDel="00000000" w:rsidP="00000000" w:rsidRDefault="00000000" w:rsidRPr="00000000" w14:paraId="00000041">
                  <w:pPr>
                    <w:rPr>
                      <w:sz w:val="18"/>
                      <w:szCs w:val="18"/>
                    </w:rPr>
                  </w:pPr>
                  <w:r w:rsidDel="00000000" w:rsidR="00000000" w:rsidRPr="00000000">
                    <w:rPr>
                      <w:sz w:val="18"/>
                      <w:szCs w:val="18"/>
                      <w:rtl w:val="0"/>
                    </w:rPr>
                    <w:t xml:space="preserve">Liepziedi</w:t>
                  </w:r>
                </w:p>
              </w:tc>
            </w:tr>
            <w:tr>
              <w:trPr>
                <w:cantSplit w:val="0"/>
                <w:tblHeader w:val="0"/>
              </w:trPr>
              <w:tc>
                <w:tcPr/>
                <w:p w:rsidR="00000000" w:rsidDel="00000000" w:rsidP="00000000" w:rsidRDefault="00000000" w:rsidRPr="00000000" w14:paraId="00000042">
                  <w:pPr>
                    <w:rPr>
                      <w:sz w:val="18"/>
                      <w:szCs w:val="18"/>
                    </w:rPr>
                  </w:pPr>
                  <w:r w:rsidDel="00000000" w:rsidR="00000000" w:rsidRPr="00000000">
                    <w:rPr>
                      <w:sz w:val="18"/>
                      <w:szCs w:val="18"/>
                      <w:rtl w:val="0"/>
                    </w:rPr>
                    <w:t xml:space="preserve">3.8.</w:t>
                  </w:r>
                </w:p>
              </w:tc>
              <w:tc>
                <w:tcPr/>
                <w:p w:rsidR="00000000" w:rsidDel="00000000" w:rsidP="00000000" w:rsidRDefault="00000000" w:rsidRPr="00000000" w14:paraId="00000043">
                  <w:pPr>
                    <w:rPr>
                      <w:sz w:val="18"/>
                      <w:szCs w:val="18"/>
                    </w:rPr>
                  </w:pPr>
                  <w:r w:rsidDel="00000000" w:rsidR="00000000" w:rsidRPr="00000000">
                    <w:rPr>
                      <w:sz w:val="18"/>
                      <w:szCs w:val="18"/>
                      <w:rtl w:val="0"/>
                    </w:rPr>
                    <w:t xml:space="preserve">Pelašķi</w:t>
                  </w:r>
                </w:p>
              </w:tc>
            </w:tr>
            <w:tr>
              <w:trPr>
                <w:cantSplit w:val="0"/>
                <w:tblHeader w:val="0"/>
              </w:trPr>
              <w:tc>
                <w:tcPr/>
                <w:p w:rsidR="00000000" w:rsidDel="00000000" w:rsidP="00000000" w:rsidRDefault="00000000" w:rsidRPr="00000000" w14:paraId="00000044">
                  <w:pPr>
                    <w:rPr>
                      <w:sz w:val="18"/>
                      <w:szCs w:val="18"/>
                    </w:rPr>
                  </w:pPr>
                  <w:r w:rsidDel="00000000" w:rsidR="00000000" w:rsidRPr="00000000">
                    <w:rPr>
                      <w:sz w:val="18"/>
                      <w:szCs w:val="18"/>
                      <w:rtl w:val="0"/>
                    </w:rPr>
                    <w:t xml:space="preserve">3.9.</w:t>
                  </w:r>
                </w:p>
              </w:tc>
              <w:tc>
                <w:tcPr/>
                <w:p w:rsidR="00000000" w:rsidDel="00000000" w:rsidP="00000000" w:rsidRDefault="00000000" w:rsidRPr="00000000" w14:paraId="00000045">
                  <w:pPr>
                    <w:rPr>
                      <w:sz w:val="18"/>
                      <w:szCs w:val="18"/>
                    </w:rPr>
                  </w:pPr>
                  <w:r w:rsidDel="00000000" w:rsidR="00000000" w:rsidRPr="00000000">
                    <w:rPr>
                      <w:sz w:val="18"/>
                      <w:szCs w:val="18"/>
                      <w:rtl w:val="0"/>
                    </w:rPr>
                    <w:t xml:space="preserve">Vērmele</w:t>
                  </w:r>
                </w:p>
              </w:tc>
            </w:tr>
          </w:tbl>
          <w:p w:rsidR="00000000" w:rsidDel="00000000" w:rsidP="00000000" w:rsidRDefault="00000000" w:rsidRPr="00000000" w14:paraId="00000046">
            <w:pPr>
              <w:jc w:val="center"/>
              <w:rPr>
                <w:b w:val="1"/>
                <w:bCs w:val="1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47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b w:val="1"/>
                <w:bCs w:val="1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  <w:tbl>
            <w:tblPr>
              <w:tblStyle w:val="Table5"/>
              <w:tblW w:w="3256.0" w:type="dxa"/>
              <w:jc w:val="left"/>
              <w:tblBorders>
                <w:top w:color="000000" w:space="0" w:sz="4" w:val="single"/>
                <w:left w:color="000000" w:space="0" w:sz="4" w:val="single"/>
                <w:bottom w:color="000000" w:space="0" w:sz="4" w:val="single"/>
                <w:right w:color="000000" w:space="0" w:sz="4" w:val="single"/>
                <w:insideH w:color="000000" w:space="0" w:sz="4" w:val="single"/>
                <w:insideV w:color="000000" w:space="0" w:sz="4" w:val="single"/>
              </w:tblBorders>
              <w:tblLayout w:type="fixed"/>
              <w:tblLook w:val="0400"/>
            </w:tblPr>
            <w:tblGrid>
              <w:gridCol w:w="846"/>
              <w:gridCol w:w="2410"/>
              <w:tblGridChange w:id="0">
                <w:tblGrid>
                  <w:gridCol w:w="846"/>
                  <w:gridCol w:w="2410"/>
                </w:tblGrid>
              </w:tblGridChange>
            </w:tblGrid>
            <w:tr>
              <w:trPr>
                <w:cantSplit w:val="0"/>
                <w:tblHeader w:val="0"/>
              </w:trPr>
              <w:tc>
                <w:tcPr>
                  <w:gridSpan w:val="2"/>
                  <w:shd w:fill="d9d9d9" w:val="clear"/>
                </w:tcPr>
                <w:p w:rsidR="00000000" w:rsidDel="00000000" w:rsidP="00000000" w:rsidRDefault="00000000" w:rsidRPr="00000000" w14:paraId="00000048">
                  <w:pPr>
                    <w:rPr>
                      <w:sz w:val="18"/>
                      <w:szCs w:val="18"/>
                    </w:rPr>
                  </w:pPr>
                  <w:r w:rsidDel="00000000" w:rsidR="00000000" w:rsidRPr="00000000">
                    <w:rPr>
                      <w:sz w:val="18"/>
                      <w:szCs w:val="18"/>
                      <w:rtl w:val="0"/>
                    </w:rPr>
                    <w:t xml:space="preserve">4. Kapibara zem lapiņas</w:t>
                  </w:r>
                </w:p>
                <w:p w:rsidR="00000000" w:rsidDel="00000000" w:rsidP="00000000" w:rsidRDefault="00000000" w:rsidRPr="00000000" w14:paraId="00000049">
                  <w:pPr>
                    <w:rPr>
                      <w:sz w:val="18"/>
                      <w:szCs w:val="18"/>
                    </w:rPr>
                  </w:pPr>
                  <w:r w:rsidDel="00000000" w:rsidR="00000000" w:rsidRPr="00000000">
                    <w:rPr>
                      <w:rtl w:val="0"/>
                    </w:rPr>
                  </w:r>
                </w:p>
              </w:tc>
            </w:tr>
            <w:tr>
              <w:trPr>
                <w:cantSplit w:val="0"/>
                <w:tblHeader w:val="0"/>
              </w:trPr>
              <w:tc>
                <w:tcPr/>
                <w:p w:rsidR="00000000" w:rsidDel="00000000" w:rsidP="00000000" w:rsidRDefault="00000000" w:rsidRPr="00000000" w14:paraId="0000004B">
                  <w:pPr>
                    <w:rPr>
                      <w:sz w:val="18"/>
                      <w:szCs w:val="18"/>
                    </w:rPr>
                  </w:pPr>
                  <w:r w:rsidDel="00000000" w:rsidR="00000000" w:rsidRPr="00000000">
                    <w:rPr>
                      <w:sz w:val="18"/>
                      <w:szCs w:val="18"/>
                      <w:rtl w:val="0"/>
                    </w:rPr>
                    <w:t xml:space="preserve">4.1.</w:t>
                  </w:r>
                </w:p>
              </w:tc>
              <w:tc>
                <w:tcPr/>
                <w:p w:rsidR="00000000" w:rsidDel="00000000" w:rsidP="00000000" w:rsidRDefault="00000000" w:rsidRPr="00000000" w14:paraId="0000004C">
                  <w:pPr>
                    <w:rPr>
                      <w:sz w:val="18"/>
                      <w:szCs w:val="18"/>
                    </w:rPr>
                  </w:pPr>
                  <w:r w:rsidDel="00000000" w:rsidR="00000000" w:rsidRPr="00000000">
                    <w:rPr>
                      <w:sz w:val="18"/>
                      <w:szCs w:val="18"/>
                      <w:rtl w:val="0"/>
                    </w:rPr>
                    <w:t xml:space="preserve">Liepziedi</w:t>
                  </w:r>
                </w:p>
              </w:tc>
            </w:tr>
            <w:tr>
              <w:trPr>
                <w:cantSplit w:val="0"/>
                <w:tblHeader w:val="0"/>
              </w:trPr>
              <w:tc>
                <w:tcPr/>
                <w:p w:rsidR="00000000" w:rsidDel="00000000" w:rsidP="00000000" w:rsidRDefault="00000000" w:rsidRPr="00000000" w14:paraId="0000004D">
                  <w:pPr>
                    <w:rPr>
                      <w:sz w:val="18"/>
                      <w:szCs w:val="18"/>
                    </w:rPr>
                  </w:pPr>
                  <w:r w:rsidDel="00000000" w:rsidR="00000000" w:rsidRPr="00000000">
                    <w:rPr>
                      <w:sz w:val="18"/>
                      <w:szCs w:val="18"/>
                      <w:rtl w:val="0"/>
                    </w:rPr>
                    <w:t xml:space="preserve">4.2.</w:t>
                  </w:r>
                </w:p>
              </w:tc>
              <w:tc>
                <w:tcPr/>
                <w:p w:rsidR="00000000" w:rsidDel="00000000" w:rsidP="00000000" w:rsidRDefault="00000000" w:rsidRPr="00000000" w14:paraId="0000004E">
                  <w:pPr>
                    <w:rPr>
                      <w:sz w:val="18"/>
                      <w:szCs w:val="18"/>
                    </w:rPr>
                  </w:pPr>
                  <w:r w:rsidDel="00000000" w:rsidR="00000000" w:rsidRPr="00000000">
                    <w:rPr>
                      <w:sz w:val="18"/>
                      <w:szCs w:val="18"/>
                      <w:rtl w:val="0"/>
                    </w:rPr>
                    <w:t xml:space="preserve">Kumelītes</w:t>
                  </w:r>
                </w:p>
              </w:tc>
            </w:tr>
            <w:tr>
              <w:trPr>
                <w:cantSplit w:val="0"/>
                <w:tblHeader w:val="0"/>
              </w:trPr>
              <w:tc>
                <w:tcPr/>
                <w:p w:rsidR="00000000" w:rsidDel="00000000" w:rsidP="00000000" w:rsidRDefault="00000000" w:rsidRPr="00000000" w14:paraId="0000004F">
                  <w:pPr>
                    <w:rPr>
                      <w:sz w:val="18"/>
                      <w:szCs w:val="18"/>
                    </w:rPr>
                  </w:pPr>
                  <w:r w:rsidDel="00000000" w:rsidR="00000000" w:rsidRPr="00000000">
                    <w:rPr>
                      <w:sz w:val="18"/>
                      <w:szCs w:val="18"/>
                      <w:rtl w:val="0"/>
                    </w:rPr>
                    <w:t xml:space="preserve">4.3.</w:t>
                  </w:r>
                </w:p>
              </w:tc>
              <w:tc>
                <w:tcPr/>
                <w:p w:rsidR="00000000" w:rsidDel="00000000" w:rsidP="00000000" w:rsidRDefault="00000000" w:rsidRPr="00000000" w14:paraId="00000050">
                  <w:pPr>
                    <w:rPr>
                      <w:sz w:val="18"/>
                      <w:szCs w:val="18"/>
                    </w:rPr>
                  </w:pPr>
                  <w:r w:rsidDel="00000000" w:rsidR="00000000" w:rsidRPr="00000000">
                    <w:rPr>
                      <w:sz w:val="18"/>
                      <w:szCs w:val="18"/>
                      <w:rtl w:val="0"/>
                    </w:rPr>
                    <w:t xml:space="preserve">Vērmele</w:t>
                  </w:r>
                </w:p>
              </w:tc>
            </w:tr>
            <w:tr>
              <w:trPr>
                <w:cantSplit w:val="0"/>
                <w:tblHeader w:val="0"/>
              </w:trPr>
              <w:tc>
                <w:tcPr/>
                <w:p w:rsidR="00000000" w:rsidDel="00000000" w:rsidP="00000000" w:rsidRDefault="00000000" w:rsidRPr="00000000" w14:paraId="00000051">
                  <w:pPr>
                    <w:rPr>
                      <w:sz w:val="18"/>
                      <w:szCs w:val="18"/>
                    </w:rPr>
                  </w:pPr>
                  <w:r w:rsidDel="00000000" w:rsidR="00000000" w:rsidRPr="00000000">
                    <w:rPr>
                      <w:sz w:val="18"/>
                      <w:szCs w:val="18"/>
                      <w:rtl w:val="0"/>
                    </w:rPr>
                    <w:t xml:space="preserve">4.4.</w:t>
                  </w:r>
                </w:p>
              </w:tc>
              <w:tc>
                <w:tcPr/>
                <w:p w:rsidR="00000000" w:rsidDel="00000000" w:rsidP="00000000" w:rsidRDefault="00000000" w:rsidRPr="00000000" w14:paraId="00000052">
                  <w:pPr>
                    <w:rPr>
                      <w:sz w:val="18"/>
                      <w:szCs w:val="18"/>
                    </w:rPr>
                  </w:pPr>
                  <w:r w:rsidDel="00000000" w:rsidR="00000000" w:rsidRPr="00000000">
                    <w:rPr>
                      <w:sz w:val="18"/>
                      <w:szCs w:val="18"/>
                      <w:rtl w:val="0"/>
                    </w:rPr>
                    <w:t xml:space="preserve">Sila virši</w:t>
                  </w:r>
                </w:p>
              </w:tc>
            </w:tr>
            <w:tr>
              <w:trPr>
                <w:cantSplit w:val="0"/>
                <w:tblHeader w:val="0"/>
              </w:trPr>
              <w:tc>
                <w:tcPr/>
                <w:p w:rsidR="00000000" w:rsidDel="00000000" w:rsidP="00000000" w:rsidRDefault="00000000" w:rsidRPr="00000000" w14:paraId="00000053">
                  <w:pPr>
                    <w:rPr>
                      <w:sz w:val="18"/>
                      <w:szCs w:val="18"/>
                    </w:rPr>
                  </w:pPr>
                  <w:r w:rsidDel="00000000" w:rsidR="00000000" w:rsidRPr="00000000">
                    <w:rPr>
                      <w:sz w:val="18"/>
                      <w:szCs w:val="18"/>
                      <w:rtl w:val="0"/>
                    </w:rPr>
                    <w:t xml:space="preserve">4.5.</w:t>
                  </w:r>
                </w:p>
              </w:tc>
              <w:tc>
                <w:tcPr/>
                <w:p w:rsidR="00000000" w:rsidDel="00000000" w:rsidP="00000000" w:rsidRDefault="00000000" w:rsidRPr="00000000" w14:paraId="00000054">
                  <w:pPr>
                    <w:rPr>
                      <w:sz w:val="18"/>
                      <w:szCs w:val="18"/>
                    </w:rPr>
                  </w:pPr>
                  <w:r w:rsidDel="00000000" w:rsidR="00000000" w:rsidRPr="00000000">
                    <w:rPr>
                      <w:sz w:val="18"/>
                      <w:szCs w:val="18"/>
                      <w:rtl w:val="0"/>
                    </w:rPr>
                    <w:t xml:space="preserve">Priežu pumpuri</w:t>
                  </w:r>
                </w:p>
              </w:tc>
            </w:tr>
            <w:tr>
              <w:trPr>
                <w:cantSplit w:val="0"/>
                <w:tblHeader w:val="0"/>
              </w:trPr>
              <w:tc>
                <w:tcPr/>
                <w:p w:rsidR="00000000" w:rsidDel="00000000" w:rsidP="00000000" w:rsidRDefault="00000000" w:rsidRPr="00000000" w14:paraId="00000055">
                  <w:pPr>
                    <w:rPr>
                      <w:sz w:val="18"/>
                      <w:szCs w:val="18"/>
                    </w:rPr>
                  </w:pPr>
                  <w:r w:rsidDel="00000000" w:rsidR="00000000" w:rsidRPr="00000000">
                    <w:rPr>
                      <w:sz w:val="18"/>
                      <w:szCs w:val="18"/>
                      <w:rtl w:val="0"/>
                    </w:rPr>
                    <w:t xml:space="preserve">4.6.</w:t>
                  </w:r>
                </w:p>
              </w:tc>
              <w:tc>
                <w:tcPr/>
                <w:p w:rsidR="00000000" w:rsidDel="00000000" w:rsidP="00000000" w:rsidRDefault="00000000" w:rsidRPr="00000000" w14:paraId="00000056">
                  <w:pPr>
                    <w:rPr>
                      <w:sz w:val="18"/>
                      <w:szCs w:val="18"/>
                    </w:rPr>
                  </w:pPr>
                  <w:r w:rsidDel="00000000" w:rsidR="00000000" w:rsidRPr="00000000">
                    <w:rPr>
                      <w:sz w:val="18"/>
                      <w:szCs w:val="18"/>
                      <w:rtl w:val="0"/>
                    </w:rPr>
                    <w:t xml:space="preserve">Māllēpes</w:t>
                  </w:r>
                </w:p>
              </w:tc>
            </w:tr>
            <w:tr>
              <w:trPr>
                <w:cantSplit w:val="0"/>
                <w:tblHeader w:val="0"/>
              </w:trPr>
              <w:tc>
                <w:tcPr/>
                <w:p w:rsidR="00000000" w:rsidDel="00000000" w:rsidP="00000000" w:rsidRDefault="00000000" w:rsidRPr="00000000" w14:paraId="00000057">
                  <w:pPr>
                    <w:rPr>
                      <w:sz w:val="18"/>
                      <w:szCs w:val="18"/>
                    </w:rPr>
                  </w:pPr>
                  <w:r w:rsidDel="00000000" w:rsidR="00000000" w:rsidRPr="00000000">
                    <w:rPr>
                      <w:sz w:val="18"/>
                      <w:szCs w:val="18"/>
                      <w:rtl w:val="0"/>
                    </w:rPr>
                    <w:t xml:space="preserve">4.7.</w:t>
                  </w:r>
                </w:p>
              </w:tc>
              <w:tc>
                <w:tcPr/>
                <w:p w:rsidR="00000000" w:rsidDel="00000000" w:rsidP="00000000" w:rsidRDefault="00000000" w:rsidRPr="00000000" w14:paraId="00000058">
                  <w:pPr>
                    <w:rPr>
                      <w:sz w:val="18"/>
                      <w:szCs w:val="18"/>
                    </w:rPr>
                  </w:pPr>
                  <w:r w:rsidDel="00000000" w:rsidR="00000000" w:rsidRPr="00000000">
                    <w:rPr>
                      <w:sz w:val="18"/>
                      <w:szCs w:val="18"/>
                      <w:rtl w:val="0"/>
                    </w:rPr>
                    <w:t xml:space="preserve">Mežrozīšu paaugļi</w:t>
                  </w:r>
                </w:p>
              </w:tc>
            </w:tr>
            <w:tr>
              <w:trPr>
                <w:cantSplit w:val="0"/>
                <w:tblHeader w:val="0"/>
              </w:trPr>
              <w:tc>
                <w:tcPr/>
                <w:p w:rsidR="00000000" w:rsidDel="00000000" w:rsidP="00000000" w:rsidRDefault="00000000" w:rsidRPr="00000000" w14:paraId="00000059">
                  <w:pPr>
                    <w:rPr>
                      <w:sz w:val="18"/>
                      <w:szCs w:val="18"/>
                    </w:rPr>
                  </w:pPr>
                  <w:r w:rsidDel="00000000" w:rsidR="00000000" w:rsidRPr="00000000">
                    <w:rPr>
                      <w:sz w:val="18"/>
                      <w:szCs w:val="18"/>
                      <w:rtl w:val="0"/>
                    </w:rPr>
                    <w:t xml:space="preserve">4.8.</w:t>
                  </w:r>
                </w:p>
              </w:tc>
              <w:tc>
                <w:tcPr/>
                <w:p w:rsidR="00000000" w:rsidDel="00000000" w:rsidP="00000000" w:rsidRDefault="00000000" w:rsidRPr="00000000" w14:paraId="0000005A">
                  <w:pPr>
                    <w:rPr>
                      <w:color w:val="ee0000"/>
                      <w:sz w:val="18"/>
                      <w:szCs w:val="18"/>
                    </w:rPr>
                  </w:pPr>
                  <w:r w:rsidDel="00000000" w:rsidR="00000000" w:rsidRPr="00000000">
                    <w:rPr>
                      <w:sz w:val="18"/>
                      <w:szCs w:val="18"/>
                      <w:rtl w:val="0"/>
                    </w:rPr>
                    <w:t xml:space="preserve">Pelašķi</w:t>
                  </w:r>
                  <w:r w:rsidDel="00000000" w:rsidR="00000000" w:rsidRPr="00000000">
                    <w:rPr>
                      <w:rtl w:val="0"/>
                    </w:rPr>
                  </w:r>
                </w:p>
              </w:tc>
            </w:tr>
            <w:tr>
              <w:trPr>
                <w:cantSplit w:val="0"/>
                <w:tblHeader w:val="0"/>
              </w:trPr>
              <w:tc>
                <w:tcPr/>
                <w:p w:rsidR="00000000" w:rsidDel="00000000" w:rsidP="00000000" w:rsidRDefault="00000000" w:rsidRPr="00000000" w14:paraId="0000005B">
                  <w:pPr>
                    <w:rPr>
                      <w:sz w:val="18"/>
                      <w:szCs w:val="18"/>
                    </w:rPr>
                  </w:pPr>
                  <w:r w:rsidDel="00000000" w:rsidR="00000000" w:rsidRPr="00000000">
                    <w:rPr>
                      <w:sz w:val="18"/>
                      <w:szCs w:val="18"/>
                      <w:rtl w:val="0"/>
                    </w:rPr>
                    <w:t xml:space="preserve">4.9.</w:t>
                  </w:r>
                </w:p>
              </w:tc>
              <w:tc>
                <w:tcPr/>
                <w:p w:rsidR="00000000" w:rsidDel="00000000" w:rsidP="00000000" w:rsidRDefault="00000000" w:rsidRPr="00000000" w14:paraId="0000005C">
                  <w:pPr>
                    <w:rPr>
                      <w:sz w:val="18"/>
                      <w:szCs w:val="18"/>
                    </w:rPr>
                  </w:pPr>
                  <w:r w:rsidDel="00000000" w:rsidR="00000000" w:rsidRPr="00000000">
                    <w:rPr>
                      <w:sz w:val="18"/>
                      <w:szCs w:val="18"/>
                      <w:rtl w:val="0"/>
                    </w:rPr>
                    <w:t xml:space="preserve">Raudene/oregano</w:t>
                  </w:r>
                </w:p>
              </w:tc>
            </w:tr>
          </w:tbl>
          <w:p w:rsidR="00000000" w:rsidDel="00000000" w:rsidP="00000000" w:rsidRDefault="00000000" w:rsidRPr="00000000" w14:paraId="0000005D">
            <w:pPr>
              <w:jc w:val="center"/>
              <w:rPr>
                <w:b w:val="1"/>
                <w:bCs w:val="1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5E">
            <w:pPr>
              <w:jc w:val="center"/>
              <w:rPr>
                <w:b w:val="1"/>
                <w:bCs w:val="1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  <w:tbl>
            <w:tblPr>
              <w:tblStyle w:val="Table6"/>
              <w:tblW w:w="3256.0" w:type="dxa"/>
              <w:jc w:val="left"/>
              <w:tblBorders>
                <w:top w:color="000000" w:space="0" w:sz="4" w:val="single"/>
                <w:left w:color="000000" w:space="0" w:sz="4" w:val="single"/>
                <w:bottom w:color="000000" w:space="0" w:sz="4" w:val="single"/>
                <w:right w:color="000000" w:space="0" w:sz="4" w:val="single"/>
                <w:insideH w:color="000000" w:space="0" w:sz="4" w:val="single"/>
                <w:insideV w:color="000000" w:space="0" w:sz="4" w:val="single"/>
              </w:tblBorders>
              <w:tblLayout w:type="fixed"/>
              <w:tblLook w:val="0400"/>
            </w:tblPr>
            <w:tblGrid>
              <w:gridCol w:w="846"/>
              <w:gridCol w:w="2410"/>
              <w:tblGridChange w:id="0">
                <w:tblGrid>
                  <w:gridCol w:w="846"/>
                  <w:gridCol w:w="2410"/>
                </w:tblGrid>
              </w:tblGridChange>
            </w:tblGrid>
            <w:tr>
              <w:trPr>
                <w:cantSplit w:val="0"/>
                <w:tblHeader w:val="0"/>
              </w:trPr>
              <w:tc>
                <w:tcPr>
                  <w:gridSpan w:val="2"/>
                  <w:shd w:fill="d9d9d9" w:val="clear"/>
                </w:tcPr>
                <w:p w:rsidR="00000000" w:rsidDel="00000000" w:rsidP="00000000" w:rsidRDefault="00000000" w:rsidRPr="00000000" w14:paraId="0000005F">
                  <w:pPr>
                    <w:rPr>
                      <w:sz w:val="18"/>
                      <w:szCs w:val="18"/>
                    </w:rPr>
                  </w:pPr>
                  <w:r w:rsidDel="00000000" w:rsidR="00000000" w:rsidRPr="00000000">
                    <w:rPr>
                      <w:sz w:val="18"/>
                      <w:szCs w:val="18"/>
                      <w:rtl w:val="0"/>
                    </w:rPr>
                    <w:t xml:space="preserve">5. Putns</w:t>
                  </w:r>
                </w:p>
                <w:p w:rsidR="00000000" w:rsidDel="00000000" w:rsidP="00000000" w:rsidRDefault="00000000" w:rsidRPr="00000000" w14:paraId="00000060">
                  <w:pPr>
                    <w:rPr>
                      <w:sz w:val="18"/>
                      <w:szCs w:val="18"/>
                    </w:rPr>
                  </w:pPr>
                  <w:r w:rsidDel="00000000" w:rsidR="00000000" w:rsidRPr="00000000">
                    <w:rPr>
                      <w:rtl w:val="0"/>
                    </w:rPr>
                  </w:r>
                </w:p>
              </w:tc>
            </w:tr>
            <w:tr>
              <w:trPr>
                <w:cantSplit w:val="0"/>
                <w:tblHeader w:val="0"/>
              </w:trPr>
              <w:tc>
                <w:tcPr/>
                <w:p w:rsidR="00000000" w:rsidDel="00000000" w:rsidP="00000000" w:rsidRDefault="00000000" w:rsidRPr="00000000" w14:paraId="00000062">
                  <w:pPr>
                    <w:rPr>
                      <w:sz w:val="18"/>
                      <w:szCs w:val="18"/>
                    </w:rPr>
                  </w:pPr>
                  <w:r w:rsidDel="00000000" w:rsidR="00000000" w:rsidRPr="00000000">
                    <w:rPr>
                      <w:sz w:val="18"/>
                      <w:szCs w:val="18"/>
                      <w:rtl w:val="0"/>
                    </w:rPr>
                    <w:t xml:space="preserve">5.1.</w:t>
                  </w:r>
                </w:p>
              </w:tc>
              <w:tc>
                <w:tcPr/>
                <w:p w:rsidR="00000000" w:rsidDel="00000000" w:rsidP="00000000" w:rsidRDefault="00000000" w:rsidRPr="00000000" w14:paraId="00000063">
                  <w:pPr>
                    <w:rPr>
                      <w:sz w:val="18"/>
                      <w:szCs w:val="18"/>
                    </w:rPr>
                  </w:pPr>
                  <w:r w:rsidDel="00000000" w:rsidR="00000000" w:rsidRPr="00000000">
                    <w:rPr>
                      <w:sz w:val="18"/>
                      <w:szCs w:val="18"/>
                      <w:rtl w:val="0"/>
                    </w:rPr>
                    <w:t xml:space="preserve">Priežu pumpuri</w:t>
                  </w:r>
                </w:p>
              </w:tc>
            </w:tr>
            <w:tr>
              <w:trPr>
                <w:cantSplit w:val="0"/>
                <w:tblHeader w:val="0"/>
              </w:trPr>
              <w:tc>
                <w:tcPr/>
                <w:p w:rsidR="00000000" w:rsidDel="00000000" w:rsidP="00000000" w:rsidRDefault="00000000" w:rsidRPr="00000000" w14:paraId="00000064">
                  <w:pPr>
                    <w:rPr>
                      <w:sz w:val="18"/>
                      <w:szCs w:val="18"/>
                    </w:rPr>
                  </w:pPr>
                  <w:r w:rsidDel="00000000" w:rsidR="00000000" w:rsidRPr="00000000">
                    <w:rPr>
                      <w:sz w:val="18"/>
                      <w:szCs w:val="18"/>
                      <w:rtl w:val="0"/>
                    </w:rPr>
                    <w:t xml:space="preserve">5.2.</w:t>
                  </w:r>
                </w:p>
              </w:tc>
              <w:tc>
                <w:tcPr/>
                <w:p w:rsidR="00000000" w:rsidDel="00000000" w:rsidP="00000000" w:rsidRDefault="00000000" w:rsidRPr="00000000" w14:paraId="00000065">
                  <w:pPr>
                    <w:rPr>
                      <w:sz w:val="18"/>
                      <w:szCs w:val="18"/>
                    </w:rPr>
                  </w:pPr>
                  <w:r w:rsidDel="00000000" w:rsidR="00000000" w:rsidRPr="00000000">
                    <w:rPr>
                      <w:sz w:val="18"/>
                      <w:szCs w:val="18"/>
                      <w:rtl w:val="0"/>
                    </w:rPr>
                    <w:t xml:space="preserve">Māllēpes</w:t>
                  </w:r>
                </w:p>
              </w:tc>
            </w:tr>
            <w:tr>
              <w:trPr>
                <w:cantSplit w:val="0"/>
                <w:tblHeader w:val="0"/>
              </w:trPr>
              <w:tc>
                <w:tcPr/>
                <w:p w:rsidR="00000000" w:rsidDel="00000000" w:rsidP="00000000" w:rsidRDefault="00000000" w:rsidRPr="00000000" w14:paraId="00000066">
                  <w:pPr>
                    <w:rPr>
                      <w:sz w:val="18"/>
                      <w:szCs w:val="18"/>
                    </w:rPr>
                  </w:pPr>
                  <w:r w:rsidDel="00000000" w:rsidR="00000000" w:rsidRPr="00000000">
                    <w:rPr>
                      <w:sz w:val="18"/>
                      <w:szCs w:val="18"/>
                      <w:rtl w:val="0"/>
                    </w:rPr>
                    <w:t xml:space="preserve">5.3.</w:t>
                  </w:r>
                </w:p>
              </w:tc>
              <w:tc>
                <w:tcPr/>
                <w:p w:rsidR="00000000" w:rsidDel="00000000" w:rsidP="00000000" w:rsidRDefault="00000000" w:rsidRPr="00000000" w14:paraId="00000067">
                  <w:pPr>
                    <w:rPr>
                      <w:sz w:val="18"/>
                      <w:szCs w:val="18"/>
                    </w:rPr>
                  </w:pPr>
                  <w:r w:rsidDel="00000000" w:rsidR="00000000" w:rsidRPr="00000000">
                    <w:rPr>
                      <w:sz w:val="18"/>
                      <w:szCs w:val="18"/>
                      <w:rtl w:val="0"/>
                    </w:rPr>
                    <w:t xml:space="preserve">Mežrozīšu paaugļi</w:t>
                  </w:r>
                </w:p>
              </w:tc>
            </w:tr>
            <w:tr>
              <w:trPr>
                <w:cantSplit w:val="0"/>
                <w:tblHeader w:val="0"/>
              </w:trPr>
              <w:tc>
                <w:tcPr/>
                <w:p w:rsidR="00000000" w:rsidDel="00000000" w:rsidP="00000000" w:rsidRDefault="00000000" w:rsidRPr="00000000" w14:paraId="00000068">
                  <w:pPr>
                    <w:rPr>
                      <w:sz w:val="18"/>
                      <w:szCs w:val="18"/>
                    </w:rPr>
                  </w:pPr>
                  <w:r w:rsidDel="00000000" w:rsidR="00000000" w:rsidRPr="00000000">
                    <w:rPr>
                      <w:sz w:val="18"/>
                      <w:szCs w:val="18"/>
                      <w:rtl w:val="0"/>
                    </w:rPr>
                    <w:t xml:space="preserve">5.4.</w:t>
                  </w:r>
                </w:p>
              </w:tc>
              <w:tc>
                <w:tcPr/>
                <w:p w:rsidR="00000000" w:rsidDel="00000000" w:rsidP="00000000" w:rsidRDefault="00000000" w:rsidRPr="00000000" w14:paraId="00000069">
                  <w:pPr>
                    <w:rPr>
                      <w:sz w:val="18"/>
                      <w:szCs w:val="18"/>
                    </w:rPr>
                  </w:pPr>
                  <w:r w:rsidDel="00000000" w:rsidR="00000000" w:rsidRPr="00000000">
                    <w:rPr>
                      <w:sz w:val="18"/>
                      <w:szCs w:val="18"/>
                      <w:rtl w:val="0"/>
                    </w:rPr>
                    <w:t xml:space="preserve">Raudene/oregano</w:t>
                  </w:r>
                </w:p>
              </w:tc>
            </w:tr>
            <w:tr>
              <w:trPr>
                <w:cantSplit w:val="0"/>
                <w:tblHeader w:val="0"/>
              </w:trPr>
              <w:tc>
                <w:tcPr/>
                <w:p w:rsidR="00000000" w:rsidDel="00000000" w:rsidP="00000000" w:rsidRDefault="00000000" w:rsidRPr="00000000" w14:paraId="0000006A">
                  <w:pPr>
                    <w:rPr>
                      <w:sz w:val="18"/>
                      <w:szCs w:val="18"/>
                    </w:rPr>
                  </w:pPr>
                  <w:r w:rsidDel="00000000" w:rsidR="00000000" w:rsidRPr="00000000">
                    <w:rPr>
                      <w:sz w:val="18"/>
                      <w:szCs w:val="18"/>
                      <w:rtl w:val="0"/>
                    </w:rPr>
                    <w:t xml:space="preserve">5.5.</w:t>
                  </w:r>
                </w:p>
              </w:tc>
              <w:tc>
                <w:tcPr/>
                <w:p w:rsidR="00000000" w:rsidDel="00000000" w:rsidP="00000000" w:rsidRDefault="00000000" w:rsidRPr="00000000" w14:paraId="0000006B">
                  <w:pPr>
                    <w:rPr>
                      <w:sz w:val="18"/>
                      <w:szCs w:val="18"/>
                    </w:rPr>
                  </w:pPr>
                  <w:r w:rsidDel="00000000" w:rsidR="00000000" w:rsidRPr="00000000">
                    <w:rPr>
                      <w:sz w:val="18"/>
                      <w:szCs w:val="18"/>
                      <w:rtl w:val="0"/>
                    </w:rPr>
                    <w:t xml:space="preserve">Liepziedi</w:t>
                  </w:r>
                </w:p>
              </w:tc>
            </w:tr>
            <w:tr>
              <w:trPr>
                <w:cantSplit w:val="0"/>
                <w:tblHeader w:val="0"/>
              </w:trPr>
              <w:tc>
                <w:tcPr/>
                <w:p w:rsidR="00000000" w:rsidDel="00000000" w:rsidP="00000000" w:rsidRDefault="00000000" w:rsidRPr="00000000" w14:paraId="0000006C">
                  <w:pPr>
                    <w:rPr>
                      <w:sz w:val="18"/>
                      <w:szCs w:val="18"/>
                    </w:rPr>
                  </w:pPr>
                  <w:r w:rsidDel="00000000" w:rsidR="00000000" w:rsidRPr="00000000">
                    <w:rPr>
                      <w:sz w:val="18"/>
                      <w:szCs w:val="18"/>
                      <w:rtl w:val="0"/>
                    </w:rPr>
                    <w:t xml:space="preserve">5.6.</w:t>
                  </w:r>
                </w:p>
              </w:tc>
              <w:tc>
                <w:tcPr/>
                <w:p w:rsidR="00000000" w:rsidDel="00000000" w:rsidP="00000000" w:rsidRDefault="00000000" w:rsidRPr="00000000" w14:paraId="0000006D">
                  <w:pPr>
                    <w:rPr>
                      <w:sz w:val="18"/>
                      <w:szCs w:val="18"/>
                    </w:rPr>
                  </w:pPr>
                  <w:r w:rsidDel="00000000" w:rsidR="00000000" w:rsidRPr="00000000">
                    <w:rPr>
                      <w:sz w:val="18"/>
                      <w:szCs w:val="18"/>
                      <w:rtl w:val="0"/>
                    </w:rPr>
                    <w:t xml:space="preserve">Kumelītes</w:t>
                  </w:r>
                </w:p>
              </w:tc>
            </w:tr>
            <w:tr>
              <w:trPr>
                <w:cantSplit w:val="0"/>
                <w:tblHeader w:val="0"/>
              </w:trPr>
              <w:tc>
                <w:tcPr/>
                <w:p w:rsidR="00000000" w:rsidDel="00000000" w:rsidP="00000000" w:rsidRDefault="00000000" w:rsidRPr="00000000" w14:paraId="0000006E">
                  <w:pPr>
                    <w:rPr>
                      <w:sz w:val="18"/>
                      <w:szCs w:val="18"/>
                    </w:rPr>
                  </w:pPr>
                  <w:r w:rsidDel="00000000" w:rsidR="00000000" w:rsidRPr="00000000">
                    <w:rPr>
                      <w:sz w:val="18"/>
                      <w:szCs w:val="18"/>
                      <w:rtl w:val="0"/>
                    </w:rPr>
                    <w:t xml:space="preserve">5.7.</w:t>
                  </w:r>
                </w:p>
              </w:tc>
              <w:tc>
                <w:tcPr/>
                <w:p w:rsidR="00000000" w:rsidDel="00000000" w:rsidP="00000000" w:rsidRDefault="00000000" w:rsidRPr="00000000" w14:paraId="0000006F">
                  <w:pPr>
                    <w:rPr>
                      <w:sz w:val="18"/>
                      <w:szCs w:val="18"/>
                    </w:rPr>
                  </w:pPr>
                  <w:r w:rsidDel="00000000" w:rsidR="00000000" w:rsidRPr="00000000">
                    <w:rPr>
                      <w:sz w:val="18"/>
                      <w:szCs w:val="18"/>
                      <w:rtl w:val="0"/>
                    </w:rPr>
                    <w:t xml:space="preserve">Vērmele</w:t>
                  </w:r>
                </w:p>
              </w:tc>
            </w:tr>
            <w:tr>
              <w:trPr>
                <w:cantSplit w:val="0"/>
                <w:tblHeader w:val="0"/>
              </w:trPr>
              <w:tc>
                <w:tcPr/>
                <w:p w:rsidR="00000000" w:rsidDel="00000000" w:rsidP="00000000" w:rsidRDefault="00000000" w:rsidRPr="00000000" w14:paraId="00000070">
                  <w:pPr>
                    <w:rPr>
                      <w:sz w:val="18"/>
                      <w:szCs w:val="18"/>
                    </w:rPr>
                  </w:pPr>
                  <w:r w:rsidDel="00000000" w:rsidR="00000000" w:rsidRPr="00000000">
                    <w:rPr>
                      <w:sz w:val="18"/>
                      <w:szCs w:val="18"/>
                      <w:rtl w:val="0"/>
                    </w:rPr>
                    <w:t xml:space="preserve">5.8.</w:t>
                  </w:r>
                </w:p>
              </w:tc>
              <w:tc>
                <w:tcPr/>
                <w:p w:rsidR="00000000" w:rsidDel="00000000" w:rsidP="00000000" w:rsidRDefault="00000000" w:rsidRPr="00000000" w14:paraId="00000071">
                  <w:pPr>
                    <w:rPr>
                      <w:color w:val="ee0000"/>
                      <w:sz w:val="18"/>
                      <w:szCs w:val="18"/>
                    </w:rPr>
                  </w:pPr>
                  <w:r w:rsidDel="00000000" w:rsidR="00000000" w:rsidRPr="00000000">
                    <w:rPr>
                      <w:sz w:val="18"/>
                      <w:szCs w:val="18"/>
                      <w:rtl w:val="0"/>
                    </w:rPr>
                    <w:t xml:space="preserve">Sila virši</w:t>
                  </w:r>
                  <w:r w:rsidDel="00000000" w:rsidR="00000000" w:rsidRPr="00000000">
                    <w:rPr>
                      <w:rtl w:val="0"/>
                    </w:rPr>
                  </w:r>
                </w:p>
              </w:tc>
            </w:tr>
            <w:tr>
              <w:trPr>
                <w:cantSplit w:val="0"/>
                <w:tblHeader w:val="0"/>
              </w:trPr>
              <w:tc>
                <w:tcPr/>
                <w:p w:rsidR="00000000" w:rsidDel="00000000" w:rsidP="00000000" w:rsidRDefault="00000000" w:rsidRPr="00000000" w14:paraId="00000072">
                  <w:pPr>
                    <w:rPr>
                      <w:sz w:val="18"/>
                      <w:szCs w:val="18"/>
                    </w:rPr>
                  </w:pPr>
                  <w:r w:rsidDel="00000000" w:rsidR="00000000" w:rsidRPr="00000000">
                    <w:rPr>
                      <w:sz w:val="18"/>
                      <w:szCs w:val="18"/>
                      <w:rtl w:val="0"/>
                    </w:rPr>
                    <w:t xml:space="preserve">5.9.</w:t>
                  </w:r>
                </w:p>
              </w:tc>
              <w:tc>
                <w:tcPr/>
                <w:p w:rsidR="00000000" w:rsidDel="00000000" w:rsidP="00000000" w:rsidRDefault="00000000" w:rsidRPr="00000000" w14:paraId="00000073">
                  <w:pPr>
                    <w:rPr>
                      <w:sz w:val="18"/>
                      <w:szCs w:val="18"/>
                    </w:rPr>
                  </w:pPr>
                  <w:r w:rsidDel="00000000" w:rsidR="00000000" w:rsidRPr="00000000">
                    <w:rPr>
                      <w:sz w:val="18"/>
                      <w:szCs w:val="18"/>
                      <w:rtl w:val="0"/>
                    </w:rPr>
                    <w:t xml:space="preserve">Pelašķi</w:t>
                  </w:r>
                </w:p>
              </w:tc>
            </w:tr>
          </w:tbl>
          <w:p w:rsidR="00000000" w:rsidDel="00000000" w:rsidP="00000000" w:rsidRDefault="00000000" w:rsidRPr="00000000" w14:paraId="00000074">
            <w:pPr>
              <w:jc w:val="center"/>
              <w:rPr>
                <w:b w:val="1"/>
                <w:bCs w:val="1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75">
            <w:pPr>
              <w:jc w:val="center"/>
              <w:rPr>
                <w:b w:val="1"/>
                <w:bCs w:val="1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  <w:tbl>
            <w:tblPr>
              <w:tblStyle w:val="Table7"/>
              <w:tblW w:w="3256.0" w:type="dxa"/>
              <w:jc w:val="left"/>
              <w:tblBorders>
                <w:top w:color="000000" w:space="0" w:sz="4" w:val="single"/>
                <w:left w:color="000000" w:space="0" w:sz="4" w:val="single"/>
                <w:bottom w:color="000000" w:space="0" w:sz="4" w:val="single"/>
                <w:right w:color="000000" w:space="0" w:sz="4" w:val="single"/>
                <w:insideH w:color="000000" w:space="0" w:sz="4" w:val="single"/>
                <w:insideV w:color="000000" w:space="0" w:sz="4" w:val="single"/>
              </w:tblBorders>
              <w:tblLayout w:type="fixed"/>
              <w:tblLook w:val="0400"/>
            </w:tblPr>
            <w:tblGrid>
              <w:gridCol w:w="846"/>
              <w:gridCol w:w="2410"/>
              <w:tblGridChange w:id="0">
                <w:tblGrid>
                  <w:gridCol w:w="846"/>
                  <w:gridCol w:w="2410"/>
                </w:tblGrid>
              </w:tblGridChange>
            </w:tblGrid>
            <w:tr>
              <w:trPr>
                <w:cantSplit w:val="0"/>
                <w:tblHeader w:val="0"/>
              </w:trPr>
              <w:tc>
                <w:tcPr>
                  <w:gridSpan w:val="2"/>
                  <w:shd w:fill="d9d9d9" w:val="clear"/>
                </w:tcPr>
                <w:p w:rsidR="00000000" w:rsidDel="00000000" w:rsidP="00000000" w:rsidRDefault="00000000" w:rsidRPr="00000000" w14:paraId="00000076">
                  <w:pPr>
                    <w:rPr>
                      <w:sz w:val="18"/>
                      <w:szCs w:val="18"/>
                    </w:rPr>
                  </w:pPr>
                  <w:r w:rsidDel="00000000" w:rsidR="00000000" w:rsidRPr="00000000">
                    <w:rPr>
                      <w:sz w:val="18"/>
                      <w:szCs w:val="18"/>
                      <w:rtl w:val="0"/>
                    </w:rPr>
                    <w:t xml:space="preserve">6. Kapibara ar sirsniņu</w:t>
                  </w:r>
                </w:p>
                <w:p w:rsidR="00000000" w:rsidDel="00000000" w:rsidP="00000000" w:rsidRDefault="00000000" w:rsidRPr="00000000" w14:paraId="00000077">
                  <w:pPr>
                    <w:rPr>
                      <w:sz w:val="18"/>
                      <w:szCs w:val="18"/>
                    </w:rPr>
                  </w:pPr>
                  <w:r w:rsidDel="00000000" w:rsidR="00000000" w:rsidRPr="00000000">
                    <w:rPr>
                      <w:rtl w:val="0"/>
                    </w:rPr>
                  </w:r>
                </w:p>
              </w:tc>
            </w:tr>
            <w:tr>
              <w:trPr>
                <w:cantSplit w:val="0"/>
                <w:tblHeader w:val="0"/>
              </w:trPr>
              <w:tc>
                <w:tcPr/>
                <w:p w:rsidR="00000000" w:rsidDel="00000000" w:rsidP="00000000" w:rsidRDefault="00000000" w:rsidRPr="00000000" w14:paraId="00000079">
                  <w:pPr>
                    <w:rPr>
                      <w:sz w:val="18"/>
                      <w:szCs w:val="18"/>
                    </w:rPr>
                  </w:pPr>
                  <w:r w:rsidDel="00000000" w:rsidR="00000000" w:rsidRPr="00000000">
                    <w:rPr>
                      <w:sz w:val="18"/>
                      <w:szCs w:val="18"/>
                      <w:rtl w:val="0"/>
                    </w:rPr>
                    <w:t xml:space="preserve">6.1.</w:t>
                  </w:r>
                </w:p>
              </w:tc>
              <w:tc>
                <w:tcPr/>
                <w:p w:rsidR="00000000" w:rsidDel="00000000" w:rsidP="00000000" w:rsidRDefault="00000000" w:rsidRPr="00000000" w14:paraId="0000007A">
                  <w:pPr>
                    <w:rPr>
                      <w:sz w:val="18"/>
                      <w:szCs w:val="18"/>
                    </w:rPr>
                  </w:pPr>
                  <w:r w:rsidDel="00000000" w:rsidR="00000000" w:rsidRPr="00000000">
                    <w:rPr>
                      <w:sz w:val="18"/>
                      <w:szCs w:val="18"/>
                      <w:rtl w:val="0"/>
                    </w:rPr>
                    <w:t xml:space="preserve">Liepziedi</w:t>
                  </w:r>
                </w:p>
              </w:tc>
            </w:tr>
            <w:tr>
              <w:trPr>
                <w:cantSplit w:val="0"/>
                <w:tblHeader w:val="0"/>
              </w:trPr>
              <w:tc>
                <w:tcPr/>
                <w:p w:rsidR="00000000" w:rsidDel="00000000" w:rsidP="00000000" w:rsidRDefault="00000000" w:rsidRPr="00000000" w14:paraId="0000007B">
                  <w:pPr>
                    <w:rPr>
                      <w:sz w:val="18"/>
                      <w:szCs w:val="18"/>
                    </w:rPr>
                  </w:pPr>
                  <w:r w:rsidDel="00000000" w:rsidR="00000000" w:rsidRPr="00000000">
                    <w:rPr>
                      <w:sz w:val="18"/>
                      <w:szCs w:val="18"/>
                      <w:rtl w:val="0"/>
                    </w:rPr>
                    <w:t xml:space="preserve">6.2.</w:t>
                  </w:r>
                </w:p>
              </w:tc>
              <w:tc>
                <w:tcPr/>
                <w:p w:rsidR="00000000" w:rsidDel="00000000" w:rsidP="00000000" w:rsidRDefault="00000000" w:rsidRPr="00000000" w14:paraId="0000007C">
                  <w:pPr>
                    <w:rPr>
                      <w:sz w:val="18"/>
                      <w:szCs w:val="18"/>
                    </w:rPr>
                  </w:pPr>
                  <w:r w:rsidDel="00000000" w:rsidR="00000000" w:rsidRPr="00000000">
                    <w:rPr>
                      <w:sz w:val="18"/>
                      <w:szCs w:val="18"/>
                      <w:rtl w:val="0"/>
                    </w:rPr>
                    <w:t xml:space="preserve">Priežu pumpuri</w:t>
                  </w:r>
                </w:p>
              </w:tc>
            </w:tr>
            <w:tr>
              <w:trPr>
                <w:cantSplit w:val="0"/>
                <w:tblHeader w:val="0"/>
              </w:trPr>
              <w:tc>
                <w:tcPr/>
                <w:p w:rsidR="00000000" w:rsidDel="00000000" w:rsidP="00000000" w:rsidRDefault="00000000" w:rsidRPr="00000000" w14:paraId="0000007D">
                  <w:pPr>
                    <w:rPr>
                      <w:sz w:val="18"/>
                      <w:szCs w:val="18"/>
                    </w:rPr>
                  </w:pPr>
                  <w:r w:rsidDel="00000000" w:rsidR="00000000" w:rsidRPr="00000000">
                    <w:rPr>
                      <w:sz w:val="18"/>
                      <w:szCs w:val="18"/>
                      <w:rtl w:val="0"/>
                    </w:rPr>
                    <w:t xml:space="preserve">6.3.</w:t>
                  </w:r>
                </w:p>
              </w:tc>
              <w:tc>
                <w:tcPr/>
                <w:p w:rsidR="00000000" w:rsidDel="00000000" w:rsidP="00000000" w:rsidRDefault="00000000" w:rsidRPr="00000000" w14:paraId="0000007E">
                  <w:pPr>
                    <w:rPr>
                      <w:sz w:val="18"/>
                      <w:szCs w:val="18"/>
                    </w:rPr>
                  </w:pPr>
                  <w:r w:rsidDel="00000000" w:rsidR="00000000" w:rsidRPr="00000000">
                    <w:rPr>
                      <w:sz w:val="18"/>
                      <w:szCs w:val="18"/>
                      <w:rtl w:val="0"/>
                    </w:rPr>
                    <w:t xml:space="preserve">Raudene/oregano</w:t>
                  </w:r>
                </w:p>
              </w:tc>
            </w:tr>
            <w:tr>
              <w:trPr>
                <w:cantSplit w:val="0"/>
                <w:tblHeader w:val="0"/>
              </w:trPr>
              <w:tc>
                <w:tcPr/>
                <w:p w:rsidR="00000000" w:rsidDel="00000000" w:rsidP="00000000" w:rsidRDefault="00000000" w:rsidRPr="00000000" w14:paraId="0000007F">
                  <w:pPr>
                    <w:rPr>
                      <w:sz w:val="18"/>
                      <w:szCs w:val="18"/>
                    </w:rPr>
                  </w:pPr>
                  <w:r w:rsidDel="00000000" w:rsidR="00000000" w:rsidRPr="00000000">
                    <w:rPr>
                      <w:sz w:val="18"/>
                      <w:szCs w:val="18"/>
                      <w:rtl w:val="0"/>
                    </w:rPr>
                    <w:t xml:space="preserve">6.4.</w:t>
                  </w:r>
                </w:p>
              </w:tc>
              <w:tc>
                <w:tcPr/>
                <w:p w:rsidR="00000000" w:rsidDel="00000000" w:rsidP="00000000" w:rsidRDefault="00000000" w:rsidRPr="00000000" w14:paraId="00000080">
                  <w:pPr>
                    <w:rPr>
                      <w:sz w:val="18"/>
                      <w:szCs w:val="18"/>
                    </w:rPr>
                  </w:pPr>
                  <w:r w:rsidDel="00000000" w:rsidR="00000000" w:rsidRPr="00000000">
                    <w:rPr>
                      <w:sz w:val="18"/>
                      <w:szCs w:val="18"/>
                      <w:rtl w:val="0"/>
                    </w:rPr>
                    <w:t xml:space="preserve">Mežrozīšu paaugļi</w:t>
                  </w:r>
                </w:p>
              </w:tc>
            </w:tr>
            <w:tr>
              <w:trPr>
                <w:cantSplit w:val="0"/>
                <w:tblHeader w:val="0"/>
              </w:trPr>
              <w:tc>
                <w:tcPr/>
                <w:p w:rsidR="00000000" w:rsidDel="00000000" w:rsidP="00000000" w:rsidRDefault="00000000" w:rsidRPr="00000000" w14:paraId="00000081">
                  <w:pPr>
                    <w:rPr>
                      <w:sz w:val="18"/>
                      <w:szCs w:val="18"/>
                    </w:rPr>
                  </w:pPr>
                  <w:r w:rsidDel="00000000" w:rsidR="00000000" w:rsidRPr="00000000">
                    <w:rPr>
                      <w:sz w:val="18"/>
                      <w:szCs w:val="18"/>
                      <w:rtl w:val="0"/>
                    </w:rPr>
                    <w:t xml:space="preserve">6.5.</w:t>
                  </w:r>
                </w:p>
              </w:tc>
              <w:tc>
                <w:tcPr/>
                <w:p w:rsidR="00000000" w:rsidDel="00000000" w:rsidP="00000000" w:rsidRDefault="00000000" w:rsidRPr="00000000" w14:paraId="00000082">
                  <w:pPr>
                    <w:rPr>
                      <w:sz w:val="18"/>
                      <w:szCs w:val="18"/>
                    </w:rPr>
                  </w:pPr>
                  <w:r w:rsidDel="00000000" w:rsidR="00000000" w:rsidRPr="00000000">
                    <w:rPr>
                      <w:sz w:val="18"/>
                      <w:szCs w:val="18"/>
                      <w:rtl w:val="0"/>
                    </w:rPr>
                    <w:t xml:space="preserve">Māllēpes</w:t>
                  </w:r>
                </w:p>
              </w:tc>
            </w:tr>
            <w:tr>
              <w:trPr>
                <w:cantSplit w:val="0"/>
                <w:tblHeader w:val="0"/>
              </w:trPr>
              <w:tc>
                <w:tcPr/>
                <w:p w:rsidR="00000000" w:rsidDel="00000000" w:rsidP="00000000" w:rsidRDefault="00000000" w:rsidRPr="00000000" w14:paraId="00000083">
                  <w:pPr>
                    <w:rPr>
                      <w:sz w:val="18"/>
                      <w:szCs w:val="18"/>
                    </w:rPr>
                  </w:pPr>
                  <w:r w:rsidDel="00000000" w:rsidR="00000000" w:rsidRPr="00000000">
                    <w:rPr>
                      <w:sz w:val="18"/>
                      <w:szCs w:val="18"/>
                      <w:rtl w:val="0"/>
                    </w:rPr>
                    <w:t xml:space="preserve">6.6.</w:t>
                  </w:r>
                </w:p>
              </w:tc>
              <w:tc>
                <w:tcPr/>
                <w:p w:rsidR="00000000" w:rsidDel="00000000" w:rsidP="00000000" w:rsidRDefault="00000000" w:rsidRPr="00000000" w14:paraId="00000084">
                  <w:pPr>
                    <w:rPr>
                      <w:sz w:val="18"/>
                      <w:szCs w:val="18"/>
                    </w:rPr>
                  </w:pPr>
                  <w:r w:rsidDel="00000000" w:rsidR="00000000" w:rsidRPr="00000000">
                    <w:rPr>
                      <w:sz w:val="18"/>
                      <w:szCs w:val="18"/>
                      <w:rtl w:val="0"/>
                    </w:rPr>
                    <w:t xml:space="preserve">Kumelītes</w:t>
                  </w:r>
                </w:p>
              </w:tc>
            </w:tr>
            <w:tr>
              <w:trPr>
                <w:cantSplit w:val="0"/>
                <w:tblHeader w:val="0"/>
              </w:trPr>
              <w:tc>
                <w:tcPr/>
                <w:p w:rsidR="00000000" w:rsidDel="00000000" w:rsidP="00000000" w:rsidRDefault="00000000" w:rsidRPr="00000000" w14:paraId="00000085">
                  <w:pPr>
                    <w:rPr>
                      <w:sz w:val="18"/>
                      <w:szCs w:val="18"/>
                    </w:rPr>
                  </w:pPr>
                  <w:r w:rsidDel="00000000" w:rsidR="00000000" w:rsidRPr="00000000">
                    <w:rPr>
                      <w:sz w:val="18"/>
                      <w:szCs w:val="18"/>
                      <w:rtl w:val="0"/>
                    </w:rPr>
                    <w:t xml:space="preserve">6.7.</w:t>
                  </w:r>
                </w:p>
              </w:tc>
              <w:tc>
                <w:tcPr/>
                <w:p w:rsidR="00000000" w:rsidDel="00000000" w:rsidP="00000000" w:rsidRDefault="00000000" w:rsidRPr="00000000" w14:paraId="00000086">
                  <w:pPr>
                    <w:rPr>
                      <w:sz w:val="18"/>
                      <w:szCs w:val="18"/>
                    </w:rPr>
                  </w:pPr>
                  <w:r w:rsidDel="00000000" w:rsidR="00000000" w:rsidRPr="00000000">
                    <w:rPr>
                      <w:sz w:val="18"/>
                      <w:szCs w:val="18"/>
                      <w:rtl w:val="0"/>
                    </w:rPr>
                    <w:t xml:space="preserve">Pelašķi</w:t>
                  </w:r>
                </w:p>
              </w:tc>
            </w:tr>
            <w:tr>
              <w:trPr>
                <w:cantSplit w:val="0"/>
                <w:tblHeader w:val="0"/>
              </w:trPr>
              <w:tc>
                <w:tcPr/>
                <w:p w:rsidR="00000000" w:rsidDel="00000000" w:rsidP="00000000" w:rsidRDefault="00000000" w:rsidRPr="00000000" w14:paraId="00000087">
                  <w:pPr>
                    <w:rPr>
                      <w:sz w:val="18"/>
                      <w:szCs w:val="18"/>
                    </w:rPr>
                  </w:pPr>
                  <w:r w:rsidDel="00000000" w:rsidR="00000000" w:rsidRPr="00000000">
                    <w:rPr>
                      <w:sz w:val="18"/>
                      <w:szCs w:val="18"/>
                      <w:rtl w:val="0"/>
                    </w:rPr>
                    <w:t xml:space="preserve">6.8.</w:t>
                  </w:r>
                </w:p>
              </w:tc>
              <w:tc>
                <w:tcPr/>
                <w:p w:rsidR="00000000" w:rsidDel="00000000" w:rsidP="00000000" w:rsidRDefault="00000000" w:rsidRPr="00000000" w14:paraId="00000088">
                  <w:pPr>
                    <w:rPr>
                      <w:color w:val="ee0000"/>
                      <w:sz w:val="18"/>
                      <w:szCs w:val="18"/>
                    </w:rPr>
                  </w:pPr>
                  <w:r w:rsidDel="00000000" w:rsidR="00000000" w:rsidRPr="00000000">
                    <w:rPr>
                      <w:sz w:val="18"/>
                      <w:szCs w:val="18"/>
                      <w:rtl w:val="0"/>
                    </w:rPr>
                    <w:t xml:space="preserve">Sila virši</w:t>
                  </w:r>
                  <w:r w:rsidDel="00000000" w:rsidR="00000000" w:rsidRPr="00000000">
                    <w:rPr>
                      <w:rtl w:val="0"/>
                    </w:rPr>
                  </w:r>
                </w:p>
              </w:tc>
            </w:tr>
            <w:tr>
              <w:trPr>
                <w:cantSplit w:val="0"/>
                <w:tblHeader w:val="0"/>
              </w:trPr>
              <w:tc>
                <w:tcPr/>
                <w:p w:rsidR="00000000" w:rsidDel="00000000" w:rsidP="00000000" w:rsidRDefault="00000000" w:rsidRPr="00000000" w14:paraId="00000089">
                  <w:pPr>
                    <w:rPr>
                      <w:sz w:val="18"/>
                      <w:szCs w:val="18"/>
                    </w:rPr>
                  </w:pPr>
                  <w:r w:rsidDel="00000000" w:rsidR="00000000" w:rsidRPr="00000000">
                    <w:rPr>
                      <w:sz w:val="18"/>
                      <w:szCs w:val="18"/>
                      <w:rtl w:val="0"/>
                    </w:rPr>
                    <w:t xml:space="preserve">6.9.</w:t>
                  </w:r>
                </w:p>
              </w:tc>
              <w:tc>
                <w:tcPr/>
                <w:p w:rsidR="00000000" w:rsidDel="00000000" w:rsidP="00000000" w:rsidRDefault="00000000" w:rsidRPr="00000000" w14:paraId="0000008A">
                  <w:pPr>
                    <w:rPr>
                      <w:sz w:val="18"/>
                      <w:szCs w:val="18"/>
                    </w:rPr>
                  </w:pPr>
                  <w:r w:rsidDel="00000000" w:rsidR="00000000" w:rsidRPr="00000000">
                    <w:rPr>
                      <w:sz w:val="18"/>
                      <w:szCs w:val="18"/>
                      <w:rtl w:val="0"/>
                    </w:rPr>
                    <w:t xml:space="preserve">Vērmele</w:t>
                  </w:r>
                </w:p>
              </w:tc>
            </w:tr>
          </w:tbl>
          <w:p w:rsidR="00000000" w:rsidDel="00000000" w:rsidP="00000000" w:rsidRDefault="00000000" w:rsidRPr="00000000" w14:paraId="0000008B">
            <w:pPr>
              <w:jc w:val="center"/>
              <w:rPr>
                <w:b w:val="1"/>
                <w:bCs w:val="1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8C">
            <w:pPr>
              <w:jc w:val="center"/>
              <w:rPr>
                <w:b w:val="1"/>
                <w:bCs w:val="1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  <w:tbl>
            <w:tblPr>
              <w:tblStyle w:val="Table8"/>
              <w:tblW w:w="3256.0" w:type="dxa"/>
              <w:jc w:val="left"/>
              <w:tblBorders>
                <w:top w:color="000000" w:space="0" w:sz="4" w:val="single"/>
                <w:left w:color="000000" w:space="0" w:sz="4" w:val="single"/>
                <w:bottom w:color="000000" w:space="0" w:sz="4" w:val="single"/>
                <w:right w:color="000000" w:space="0" w:sz="4" w:val="single"/>
                <w:insideH w:color="000000" w:space="0" w:sz="4" w:val="single"/>
                <w:insideV w:color="000000" w:space="0" w:sz="4" w:val="single"/>
              </w:tblBorders>
              <w:tblLayout w:type="fixed"/>
              <w:tblLook w:val="0400"/>
            </w:tblPr>
            <w:tblGrid>
              <w:gridCol w:w="846"/>
              <w:gridCol w:w="2410"/>
              <w:tblGridChange w:id="0">
                <w:tblGrid>
                  <w:gridCol w:w="846"/>
                  <w:gridCol w:w="2410"/>
                </w:tblGrid>
              </w:tblGridChange>
            </w:tblGrid>
            <w:tr>
              <w:trPr>
                <w:cantSplit w:val="0"/>
                <w:tblHeader w:val="0"/>
              </w:trPr>
              <w:tc>
                <w:tcPr>
                  <w:gridSpan w:val="2"/>
                  <w:shd w:fill="d9d9d9" w:val="clear"/>
                </w:tcPr>
                <w:p w:rsidR="00000000" w:rsidDel="00000000" w:rsidP="00000000" w:rsidRDefault="00000000" w:rsidRPr="00000000" w14:paraId="0000008D">
                  <w:pPr>
                    <w:rPr>
                      <w:sz w:val="18"/>
                      <w:szCs w:val="18"/>
                    </w:rPr>
                  </w:pPr>
                  <w:r w:rsidDel="00000000" w:rsidR="00000000" w:rsidRPr="00000000">
                    <w:rPr>
                      <w:sz w:val="18"/>
                      <w:szCs w:val="18"/>
                      <w:rtl w:val="0"/>
                    </w:rPr>
                    <w:t xml:space="preserve">7.Divas kapibaras</w:t>
                  </w:r>
                </w:p>
                <w:p w:rsidR="00000000" w:rsidDel="00000000" w:rsidP="00000000" w:rsidRDefault="00000000" w:rsidRPr="00000000" w14:paraId="0000008E">
                  <w:pPr>
                    <w:rPr>
                      <w:sz w:val="18"/>
                      <w:szCs w:val="18"/>
                    </w:rPr>
                  </w:pPr>
                  <w:r w:rsidDel="00000000" w:rsidR="00000000" w:rsidRPr="00000000">
                    <w:rPr>
                      <w:rtl w:val="0"/>
                    </w:rPr>
                  </w:r>
                </w:p>
              </w:tc>
            </w:tr>
            <w:tr>
              <w:trPr>
                <w:cantSplit w:val="0"/>
                <w:tblHeader w:val="0"/>
              </w:trPr>
              <w:tc>
                <w:tcPr/>
                <w:p w:rsidR="00000000" w:rsidDel="00000000" w:rsidP="00000000" w:rsidRDefault="00000000" w:rsidRPr="00000000" w14:paraId="00000090">
                  <w:pPr>
                    <w:rPr>
                      <w:sz w:val="18"/>
                      <w:szCs w:val="18"/>
                    </w:rPr>
                  </w:pPr>
                  <w:r w:rsidDel="00000000" w:rsidR="00000000" w:rsidRPr="00000000">
                    <w:rPr>
                      <w:sz w:val="18"/>
                      <w:szCs w:val="18"/>
                      <w:rtl w:val="0"/>
                    </w:rPr>
                    <w:t xml:space="preserve">7.1.</w:t>
                  </w:r>
                </w:p>
              </w:tc>
              <w:tc>
                <w:tcPr/>
                <w:p w:rsidR="00000000" w:rsidDel="00000000" w:rsidP="00000000" w:rsidRDefault="00000000" w:rsidRPr="00000000" w14:paraId="00000091">
                  <w:pPr>
                    <w:rPr>
                      <w:sz w:val="18"/>
                      <w:szCs w:val="18"/>
                    </w:rPr>
                  </w:pPr>
                  <w:r w:rsidDel="00000000" w:rsidR="00000000" w:rsidRPr="00000000">
                    <w:rPr>
                      <w:sz w:val="18"/>
                      <w:szCs w:val="18"/>
                      <w:rtl w:val="0"/>
                    </w:rPr>
                    <w:t xml:space="preserve">Māllēpes</w:t>
                  </w:r>
                </w:p>
              </w:tc>
            </w:tr>
            <w:tr>
              <w:trPr>
                <w:cantSplit w:val="0"/>
                <w:tblHeader w:val="0"/>
              </w:trPr>
              <w:tc>
                <w:tcPr/>
                <w:p w:rsidR="00000000" w:rsidDel="00000000" w:rsidP="00000000" w:rsidRDefault="00000000" w:rsidRPr="00000000" w14:paraId="00000092">
                  <w:pPr>
                    <w:rPr>
                      <w:sz w:val="18"/>
                      <w:szCs w:val="18"/>
                    </w:rPr>
                  </w:pPr>
                  <w:r w:rsidDel="00000000" w:rsidR="00000000" w:rsidRPr="00000000">
                    <w:rPr>
                      <w:sz w:val="18"/>
                      <w:szCs w:val="18"/>
                      <w:rtl w:val="0"/>
                    </w:rPr>
                    <w:t xml:space="preserve">7.2.</w:t>
                  </w:r>
                </w:p>
              </w:tc>
              <w:tc>
                <w:tcPr/>
                <w:p w:rsidR="00000000" w:rsidDel="00000000" w:rsidP="00000000" w:rsidRDefault="00000000" w:rsidRPr="00000000" w14:paraId="00000093">
                  <w:pPr>
                    <w:rPr>
                      <w:sz w:val="18"/>
                      <w:szCs w:val="18"/>
                    </w:rPr>
                  </w:pPr>
                  <w:r w:rsidDel="00000000" w:rsidR="00000000" w:rsidRPr="00000000">
                    <w:rPr>
                      <w:sz w:val="18"/>
                      <w:szCs w:val="18"/>
                      <w:rtl w:val="0"/>
                    </w:rPr>
                    <w:t xml:space="preserve">Mežrozīšu paaugļi</w:t>
                  </w:r>
                </w:p>
              </w:tc>
            </w:tr>
            <w:tr>
              <w:trPr>
                <w:cantSplit w:val="0"/>
                <w:tblHeader w:val="0"/>
              </w:trPr>
              <w:tc>
                <w:tcPr/>
                <w:p w:rsidR="00000000" w:rsidDel="00000000" w:rsidP="00000000" w:rsidRDefault="00000000" w:rsidRPr="00000000" w14:paraId="00000094">
                  <w:pPr>
                    <w:rPr>
                      <w:sz w:val="18"/>
                      <w:szCs w:val="18"/>
                    </w:rPr>
                  </w:pPr>
                  <w:r w:rsidDel="00000000" w:rsidR="00000000" w:rsidRPr="00000000">
                    <w:rPr>
                      <w:sz w:val="18"/>
                      <w:szCs w:val="18"/>
                      <w:rtl w:val="0"/>
                    </w:rPr>
                    <w:t xml:space="preserve">7.3.</w:t>
                  </w:r>
                </w:p>
              </w:tc>
              <w:tc>
                <w:tcPr/>
                <w:p w:rsidR="00000000" w:rsidDel="00000000" w:rsidP="00000000" w:rsidRDefault="00000000" w:rsidRPr="00000000" w14:paraId="00000095">
                  <w:pPr>
                    <w:rPr>
                      <w:sz w:val="18"/>
                      <w:szCs w:val="18"/>
                    </w:rPr>
                  </w:pPr>
                  <w:r w:rsidDel="00000000" w:rsidR="00000000" w:rsidRPr="00000000">
                    <w:rPr>
                      <w:sz w:val="18"/>
                      <w:szCs w:val="18"/>
                      <w:rtl w:val="0"/>
                    </w:rPr>
                    <w:t xml:space="preserve">Raudene/oregano</w:t>
                  </w:r>
                </w:p>
              </w:tc>
            </w:tr>
            <w:tr>
              <w:trPr>
                <w:cantSplit w:val="0"/>
                <w:tblHeader w:val="0"/>
              </w:trPr>
              <w:tc>
                <w:tcPr/>
                <w:p w:rsidR="00000000" w:rsidDel="00000000" w:rsidP="00000000" w:rsidRDefault="00000000" w:rsidRPr="00000000" w14:paraId="00000096">
                  <w:pPr>
                    <w:rPr>
                      <w:sz w:val="18"/>
                      <w:szCs w:val="18"/>
                    </w:rPr>
                  </w:pPr>
                  <w:r w:rsidDel="00000000" w:rsidR="00000000" w:rsidRPr="00000000">
                    <w:rPr>
                      <w:sz w:val="18"/>
                      <w:szCs w:val="18"/>
                      <w:rtl w:val="0"/>
                    </w:rPr>
                    <w:t xml:space="preserve">7.4.</w:t>
                  </w:r>
                </w:p>
              </w:tc>
              <w:tc>
                <w:tcPr/>
                <w:p w:rsidR="00000000" w:rsidDel="00000000" w:rsidP="00000000" w:rsidRDefault="00000000" w:rsidRPr="00000000" w14:paraId="00000097">
                  <w:pPr>
                    <w:rPr>
                      <w:sz w:val="18"/>
                      <w:szCs w:val="18"/>
                    </w:rPr>
                  </w:pPr>
                  <w:r w:rsidDel="00000000" w:rsidR="00000000" w:rsidRPr="00000000">
                    <w:rPr>
                      <w:sz w:val="18"/>
                      <w:szCs w:val="18"/>
                      <w:rtl w:val="0"/>
                    </w:rPr>
                    <w:t xml:space="preserve">Priežu pumpuri</w:t>
                  </w:r>
                </w:p>
              </w:tc>
            </w:tr>
            <w:tr>
              <w:trPr>
                <w:cantSplit w:val="0"/>
                <w:tblHeader w:val="0"/>
              </w:trPr>
              <w:tc>
                <w:tcPr/>
                <w:p w:rsidR="00000000" w:rsidDel="00000000" w:rsidP="00000000" w:rsidRDefault="00000000" w:rsidRPr="00000000" w14:paraId="00000098">
                  <w:pPr>
                    <w:rPr>
                      <w:sz w:val="18"/>
                      <w:szCs w:val="18"/>
                    </w:rPr>
                  </w:pPr>
                  <w:r w:rsidDel="00000000" w:rsidR="00000000" w:rsidRPr="00000000">
                    <w:rPr>
                      <w:sz w:val="18"/>
                      <w:szCs w:val="18"/>
                      <w:rtl w:val="0"/>
                    </w:rPr>
                    <w:t xml:space="preserve">7.5.</w:t>
                  </w:r>
                </w:p>
              </w:tc>
              <w:tc>
                <w:tcPr/>
                <w:p w:rsidR="00000000" w:rsidDel="00000000" w:rsidP="00000000" w:rsidRDefault="00000000" w:rsidRPr="00000000" w14:paraId="00000099">
                  <w:pPr>
                    <w:rPr>
                      <w:sz w:val="18"/>
                      <w:szCs w:val="18"/>
                    </w:rPr>
                  </w:pPr>
                  <w:r w:rsidDel="00000000" w:rsidR="00000000" w:rsidRPr="00000000">
                    <w:rPr>
                      <w:sz w:val="18"/>
                      <w:szCs w:val="18"/>
                      <w:rtl w:val="0"/>
                    </w:rPr>
                    <w:t xml:space="preserve">Liepziedi</w:t>
                  </w:r>
                </w:p>
              </w:tc>
            </w:tr>
            <w:tr>
              <w:trPr>
                <w:cantSplit w:val="0"/>
                <w:tblHeader w:val="0"/>
              </w:trPr>
              <w:tc>
                <w:tcPr/>
                <w:p w:rsidR="00000000" w:rsidDel="00000000" w:rsidP="00000000" w:rsidRDefault="00000000" w:rsidRPr="00000000" w14:paraId="0000009A">
                  <w:pPr>
                    <w:rPr>
                      <w:sz w:val="18"/>
                      <w:szCs w:val="18"/>
                    </w:rPr>
                  </w:pPr>
                  <w:r w:rsidDel="00000000" w:rsidR="00000000" w:rsidRPr="00000000">
                    <w:rPr>
                      <w:sz w:val="18"/>
                      <w:szCs w:val="18"/>
                      <w:rtl w:val="0"/>
                    </w:rPr>
                    <w:t xml:space="preserve">7.6.</w:t>
                  </w:r>
                </w:p>
              </w:tc>
              <w:tc>
                <w:tcPr/>
                <w:p w:rsidR="00000000" w:rsidDel="00000000" w:rsidP="00000000" w:rsidRDefault="00000000" w:rsidRPr="00000000" w14:paraId="0000009B">
                  <w:pPr>
                    <w:rPr>
                      <w:sz w:val="18"/>
                      <w:szCs w:val="18"/>
                    </w:rPr>
                  </w:pPr>
                  <w:r w:rsidDel="00000000" w:rsidR="00000000" w:rsidRPr="00000000">
                    <w:rPr>
                      <w:sz w:val="18"/>
                      <w:szCs w:val="18"/>
                      <w:rtl w:val="0"/>
                    </w:rPr>
                    <w:t xml:space="preserve">Kumelītes</w:t>
                  </w:r>
                </w:p>
              </w:tc>
            </w:tr>
            <w:tr>
              <w:trPr>
                <w:cantSplit w:val="0"/>
                <w:tblHeader w:val="0"/>
              </w:trPr>
              <w:tc>
                <w:tcPr/>
                <w:p w:rsidR="00000000" w:rsidDel="00000000" w:rsidP="00000000" w:rsidRDefault="00000000" w:rsidRPr="00000000" w14:paraId="0000009C">
                  <w:pPr>
                    <w:rPr>
                      <w:sz w:val="18"/>
                      <w:szCs w:val="18"/>
                    </w:rPr>
                  </w:pPr>
                  <w:r w:rsidDel="00000000" w:rsidR="00000000" w:rsidRPr="00000000">
                    <w:rPr>
                      <w:sz w:val="18"/>
                      <w:szCs w:val="18"/>
                      <w:rtl w:val="0"/>
                    </w:rPr>
                    <w:t xml:space="preserve">7.7.</w:t>
                  </w:r>
                </w:p>
              </w:tc>
              <w:tc>
                <w:tcPr/>
                <w:p w:rsidR="00000000" w:rsidDel="00000000" w:rsidP="00000000" w:rsidRDefault="00000000" w:rsidRPr="00000000" w14:paraId="0000009D">
                  <w:pPr>
                    <w:rPr>
                      <w:sz w:val="18"/>
                      <w:szCs w:val="18"/>
                    </w:rPr>
                  </w:pPr>
                  <w:r w:rsidDel="00000000" w:rsidR="00000000" w:rsidRPr="00000000">
                    <w:rPr>
                      <w:sz w:val="18"/>
                      <w:szCs w:val="18"/>
                      <w:rtl w:val="0"/>
                    </w:rPr>
                    <w:t xml:space="preserve">Vērmele</w:t>
                  </w:r>
                </w:p>
              </w:tc>
            </w:tr>
            <w:tr>
              <w:trPr>
                <w:cantSplit w:val="0"/>
                <w:tblHeader w:val="0"/>
              </w:trPr>
              <w:tc>
                <w:tcPr/>
                <w:p w:rsidR="00000000" w:rsidDel="00000000" w:rsidP="00000000" w:rsidRDefault="00000000" w:rsidRPr="00000000" w14:paraId="0000009E">
                  <w:pPr>
                    <w:rPr>
                      <w:sz w:val="18"/>
                      <w:szCs w:val="18"/>
                    </w:rPr>
                  </w:pPr>
                  <w:r w:rsidDel="00000000" w:rsidR="00000000" w:rsidRPr="00000000">
                    <w:rPr>
                      <w:sz w:val="18"/>
                      <w:szCs w:val="18"/>
                      <w:rtl w:val="0"/>
                    </w:rPr>
                    <w:t xml:space="preserve">7.8.</w:t>
                  </w:r>
                </w:p>
              </w:tc>
              <w:tc>
                <w:tcPr/>
                <w:p w:rsidR="00000000" w:rsidDel="00000000" w:rsidP="00000000" w:rsidRDefault="00000000" w:rsidRPr="00000000" w14:paraId="0000009F">
                  <w:pPr>
                    <w:rPr>
                      <w:color w:val="ee0000"/>
                      <w:sz w:val="18"/>
                      <w:szCs w:val="18"/>
                    </w:rPr>
                  </w:pPr>
                  <w:r w:rsidDel="00000000" w:rsidR="00000000" w:rsidRPr="00000000">
                    <w:rPr>
                      <w:sz w:val="18"/>
                      <w:szCs w:val="18"/>
                      <w:rtl w:val="0"/>
                    </w:rPr>
                    <w:t xml:space="preserve">Pelašķi</w:t>
                  </w:r>
                  <w:r w:rsidDel="00000000" w:rsidR="00000000" w:rsidRPr="00000000">
                    <w:rPr>
                      <w:rtl w:val="0"/>
                    </w:rPr>
                  </w:r>
                </w:p>
              </w:tc>
            </w:tr>
            <w:tr>
              <w:trPr>
                <w:cantSplit w:val="0"/>
                <w:tblHeader w:val="0"/>
              </w:trPr>
              <w:tc>
                <w:tcPr/>
                <w:p w:rsidR="00000000" w:rsidDel="00000000" w:rsidP="00000000" w:rsidRDefault="00000000" w:rsidRPr="00000000" w14:paraId="000000A0">
                  <w:pPr>
                    <w:rPr>
                      <w:sz w:val="18"/>
                      <w:szCs w:val="18"/>
                    </w:rPr>
                  </w:pPr>
                  <w:r w:rsidDel="00000000" w:rsidR="00000000" w:rsidRPr="00000000">
                    <w:rPr>
                      <w:sz w:val="18"/>
                      <w:szCs w:val="18"/>
                      <w:rtl w:val="0"/>
                    </w:rPr>
                    <w:t xml:space="preserve">7.9.</w:t>
                  </w:r>
                </w:p>
              </w:tc>
              <w:tc>
                <w:tcPr/>
                <w:p w:rsidR="00000000" w:rsidDel="00000000" w:rsidP="00000000" w:rsidRDefault="00000000" w:rsidRPr="00000000" w14:paraId="000000A1">
                  <w:pPr>
                    <w:rPr>
                      <w:sz w:val="18"/>
                      <w:szCs w:val="18"/>
                    </w:rPr>
                  </w:pPr>
                  <w:r w:rsidDel="00000000" w:rsidR="00000000" w:rsidRPr="00000000">
                    <w:rPr>
                      <w:sz w:val="18"/>
                      <w:szCs w:val="18"/>
                      <w:rtl w:val="0"/>
                    </w:rPr>
                    <w:t xml:space="preserve">Sila virši</w:t>
                  </w:r>
                </w:p>
              </w:tc>
            </w:tr>
          </w:tbl>
          <w:p w:rsidR="00000000" w:rsidDel="00000000" w:rsidP="00000000" w:rsidRDefault="00000000" w:rsidRPr="00000000" w14:paraId="000000A2">
            <w:pPr>
              <w:jc w:val="center"/>
              <w:rPr>
                <w:b w:val="1"/>
                <w:bCs w:val="1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A3">
            <w:pPr>
              <w:jc w:val="center"/>
              <w:rPr>
                <w:b w:val="1"/>
                <w:bCs w:val="1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A4">
            <w:pPr>
              <w:jc w:val="center"/>
              <w:rPr>
                <w:b w:val="1"/>
                <w:bCs w:val="1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A5">
            <w:pPr>
              <w:jc w:val="center"/>
              <w:rPr>
                <w:b w:val="1"/>
                <w:bCs w:val="1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A6">
            <w:pPr>
              <w:jc w:val="center"/>
              <w:rPr>
                <w:b w:val="1"/>
                <w:bCs w:val="1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A7">
      <w:pPr>
        <w:rPr/>
      </w:pPr>
      <w:r w:rsidDel="00000000" w:rsidR="00000000" w:rsidRPr="00000000">
        <w:rPr/>
        <w:drawing>
          <wp:inline distB="0" distT="0" distL="0" distR="0">
            <wp:extent cx="5136177" cy="2818467"/>
            <wp:effectExtent b="0" l="0" r="0" t="0"/>
            <wp:docPr id="1807953018" name="image3.png"/>
            <a:graphic>
              <a:graphicData uri="http://schemas.openxmlformats.org/drawingml/2006/picture">
                <pic:pic>
                  <pic:nvPicPr>
                    <pic:cNvPr id="0" name="image3.png"/>
                    <pic:cNvPicPr preferRelativeResize="0"/>
                  </pic:nvPicPr>
                  <pic:blipFill>
                    <a:blip r:embed="rId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136177" cy="2818467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8">
      <w:pPr>
        <w:rPr>
          <w:sz w:val="20"/>
          <w:szCs w:val="20"/>
        </w:rPr>
      </w:pPr>
      <w:r w:rsidDel="00000000" w:rsidR="00000000" w:rsidRPr="00000000">
        <w:rPr>
          <w:sz w:val="20"/>
          <w:szCs w:val="20"/>
          <w:rtl w:val="0"/>
        </w:rPr>
        <w:t xml:space="preserve">                                                                                                                 Foto: E.Oļehnoviča</w:t>
      </w:r>
    </w:p>
    <w:p w:rsidR="00000000" w:rsidDel="00000000" w:rsidP="00000000" w:rsidRDefault="00000000" w:rsidRPr="00000000" w14:paraId="000000A9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A">
      <w:pPr>
        <w:rPr/>
      </w:pPr>
      <w:r w:rsidDel="00000000" w:rsidR="00000000" w:rsidRPr="00000000">
        <w:rPr/>
        <w:drawing>
          <wp:inline distB="0" distT="0" distL="0" distR="0">
            <wp:extent cx="5138496" cy="3395302"/>
            <wp:effectExtent b="0" l="0" r="0" t="0"/>
            <wp:docPr id="1807953020" name="image2.png"/>
            <a:graphic>
              <a:graphicData uri="http://schemas.openxmlformats.org/drawingml/2006/picture">
                <pic:pic>
                  <pic:nvPicPr>
                    <pic:cNvPr id="0" name="image2.png"/>
                    <pic:cNvPicPr preferRelativeResize="0"/>
                  </pic:nvPicPr>
                  <pic:blipFill>
                    <a:blip r:embed="rId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138496" cy="3395302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B">
      <w:pPr>
        <w:jc w:val="center"/>
        <w:rPr/>
      </w:pPr>
      <w:r w:rsidDel="00000000" w:rsidR="00000000" w:rsidRPr="00000000">
        <w:rPr>
          <w:sz w:val="20"/>
          <w:szCs w:val="20"/>
          <w:rtl w:val="0"/>
        </w:rPr>
        <w:t xml:space="preserve">                                                                                         Foto: E.Oļehnoviča</w:t>
      </w:r>
      <w:r w:rsidDel="00000000" w:rsidR="00000000" w:rsidRPr="00000000">
        <w:rPr>
          <w:rtl w:val="0"/>
        </w:rPr>
      </w:r>
    </w:p>
    <w:sectPr>
      <w:headerReference r:id="rId9" w:type="default"/>
      <w:footerReference r:id="rId10" w:type="default"/>
      <w:pgSz w:h="16838" w:w="11906" w:orient="portrait"/>
      <w:pgMar w:bottom="1440" w:top="567" w:left="1440" w:right="707" w:header="708" w:footer="708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Calibri"/>
  <w:font w:name="Aptos"/>
  <w:font w:name="Play">
    <w:embedRegular w:fontKey="{00000000-0000-0000-0000-000000000000}" r:id="rId1" w:subsetted="0"/>
    <w:embedBold w:fontKey="{00000000-0000-0000-0000-000000000000}" r:id="rId2" w:subsetted="0"/>
  </w:font>
</w:fonts>
</file>

<file path=word/footer1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0AD">
    <w:pPr>
      <w:keepNext w:val="0"/>
      <w:keepLines w:val="0"/>
      <w:pageBreakBefore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tabs>
        <w:tab w:val="center" w:leader="none" w:pos="4513"/>
        <w:tab w:val="right" w:leader="none" w:pos="9026"/>
      </w:tabs>
      <w:spacing w:after="0" w:before="0" w:line="240" w:lineRule="auto"/>
      <w:ind w:left="0" w:right="0" w:firstLine="0"/>
      <w:jc w:val="right"/>
      <w:rPr>
        <w:rFonts w:ascii="Aptos" w:cs="Aptos" w:eastAsia="Aptos" w:hAnsi="Aptos"/>
        <w:b w:val="0"/>
        <w:bCs w:val="0"/>
        <w:i w:val="0"/>
        <w:iCs w:val="0"/>
        <w:smallCaps w:val="0"/>
        <w:strike w:val="0"/>
        <w:color w:val="000000"/>
        <w:sz w:val="20"/>
        <w:szCs w:val="20"/>
        <w:u w:val="none"/>
        <w:shd w:fill="auto" w:val="clear"/>
        <w:vertAlign w:val="baseline"/>
      </w:rPr>
    </w:pPr>
    <w:r w:rsidDel="00000000" w:rsidR="00000000" w:rsidRPr="00000000">
      <w:rPr>
        <w:rFonts w:ascii="Aptos" w:cs="Aptos" w:eastAsia="Aptos" w:hAnsi="Aptos"/>
        <w:b w:val="0"/>
        <w:bCs w:val="0"/>
        <w:i w:val="0"/>
        <w:iCs w:val="0"/>
        <w:smallCaps w:val="0"/>
        <w:strike w:val="0"/>
        <w:color w:val="000000"/>
        <w:sz w:val="20"/>
        <w:szCs w:val="20"/>
        <w:u w:val="none"/>
        <w:shd w:fill="auto" w:val="clear"/>
        <w:vertAlign w:val="baseline"/>
        <w:rtl w:val="0"/>
      </w:rPr>
      <w:t xml:space="preserve">Projekts “Sabiedrības izglītošana un izpratnes veicināšana par augu nozīmi cilvēku dzīvē” </w:t>
    </w:r>
  </w:p>
  <w:p w:rsidR="00000000" w:rsidDel="00000000" w:rsidP="00000000" w:rsidRDefault="00000000" w:rsidRPr="00000000" w14:paraId="000000AE">
    <w:pPr>
      <w:keepNext w:val="0"/>
      <w:keepLines w:val="0"/>
      <w:pageBreakBefore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tabs>
        <w:tab w:val="center" w:leader="none" w:pos="4513"/>
        <w:tab w:val="right" w:leader="none" w:pos="9026"/>
      </w:tabs>
      <w:spacing w:after="0" w:before="0" w:line="240" w:lineRule="auto"/>
      <w:ind w:left="0" w:right="0" w:firstLine="0"/>
      <w:jc w:val="right"/>
      <w:rPr>
        <w:rFonts w:ascii="Aptos" w:cs="Aptos" w:eastAsia="Aptos" w:hAnsi="Aptos"/>
        <w:b w:val="0"/>
        <w:bCs w:val="0"/>
        <w:i w:val="0"/>
        <w:iCs w:val="0"/>
        <w:smallCaps w:val="0"/>
        <w:strike w:val="0"/>
        <w:color w:val="000000"/>
        <w:sz w:val="20"/>
        <w:szCs w:val="20"/>
        <w:u w:val="none"/>
        <w:shd w:fill="auto" w:val="clear"/>
        <w:vertAlign w:val="baseline"/>
      </w:rPr>
    </w:pPr>
    <w:r w:rsidDel="00000000" w:rsidR="00000000" w:rsidRPr="00000000">
      <w:rPr>
        <w:rFonts w:ascii="Aptos" w:cs="Aptos" w:eastAsia="Aptos" w:hAnsi="Aptos"/>
        <w:b w:val="0"/>
        <w:bCs w:val="0"/>
        <w:i w:val="0"/>
        <w:iCs w:val="0"/>
        <w:smallCaps w:val="0"/>
        <w:strike w:val="0"/>
        <w:color w:val="000000"/>
        <w:sz w:val="20"/>
        <w:szCs w:val="20"/>
        <w:u w:val="none"/>
        <w:shd w:fill="auto" w:val="clear"/>
        <w:vertAlign w:val="baseline"/>
        <w:rtl w:val="0"/>
      </w:rPr>
      <w:t xml:space="preserve">Green Stories. Society education and raising public awareness on the importance of flora to humanity, LL-00188</w:t>
    </w:r>
  </w:p>
  <w:p w:rsidR="00000000" w:rsidDel="00000000" w:rsidP="00000000" w:rsidRDefault="00000000" w:rsidRPr="00000000" w14:paraId="000000AF">
    <w:pPr>
      <w:keepNext w:val="0"/>
      <w:keepLines w:val="0"/>
      <w:pageBreakBefore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tabs>
        <w:tab w:val="center" w:leader="none" w:pos="4513"/>
        <w:tab w:val="right" w:leader="none" w:pos="9026"/>
      </w:tabs>
      <w:spacing w:after="0" w:before="0" w:line="240" w:lineRule="auto"/>
      <w:ind w:left="0" w:right="0" w:firstLine="0"/>
      <w:jc w:val="center"/>
      <w:rPr>
        <w:rFonts w:ascii="Aptos" w:cs="Aptos" w:eastAsia="Aptos" w:hAnsi="Aptos"/>
        <w:b w:val="0"/>
        <w:bCs w:val="0"/>
        <w:i w:val="0"/>
        <w:iCs w:val="0"/>
        <w:smallCaps w:val="1"/>
        <w:strike w:val="0"/>
        <w:color w:val="156082"/>
        <w:sz w:val="24"/>
        <w:szCs w:val="24"/>
        <w:u w:val="none"/>
        <w:shd w:fill="auto" w:val="clear"/>
        <w:vertAlign w:val="baseline"/>
      </w:rPr>
    </w:pPr>
    <w:r w:rsidDel="00000000" w:rsidR="00000000" w:rsidRPr="00000000">
      <w:rPr>
        <w:rtl w:val="0"/>
      </w:rPr>
    </w:r>
  </w:p>
  <w:p w:rsidR="00000000" w:rsidDel="00000000" w:rsidP="00000000" w:rsidRDefault="00000000" w:rsidRPr="00000000" w14:paraId="000000B0">
    <w:pPr>
      <w:keepNext w:val="0"/>
      <w:keepLines w:val="0"/>
      <w:pageBreakBefore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tabs>
        <w:tab w:val="center" w:leader="none" w:pos="4513"/>
        <w:tab w:val="right" w:leader="none" w:pos="9026"/>
      </w:tabs>
      <w:spacing w:after="0" w:before="0" w:line="240" w:lineRule="auto"/>
      <w:ind w:left="0" w:right="0" w:firstLine="0"/>
      <w:jc w:val="center"/>
      <w:rPr>
        <w:rFonts w:ascii="Aptos" w:cs="Aptos" w:eastAsia="Aptos" w:hAnsi="Aptos"/>
        <w:b w:val="0"/>
        <w:bCs w:val="0"/>
        <w:i w:val="0"/>
        <w:iCs w:val="0"/>
        <w:smallCaps w:val="1"/>
        <w:strike w:val="0"/>
        <w:color w:val="156082"/>
        <w:sz w:val="24"/>
        <w:szCs w:val="24"/>
        <w:u w:val="none"/>
        <w:shd w:fill="auto" w:val="clear"/>
        <w:vertAlign w:val="baseline"/>
      </w:rPr>
    </w:pPr>
    <w:r w:rsidDel="00000000" w:rsidR="00000000" w:rsidRPr="00000000">
      <w:rPr>
        <w:rtl w:val="0"/>
      </w:rPr>
    </w:r>
  </w:p>
  <w:p w:rsidR="00000000" w:rsidDel="00000000" w:rsidP="00000000" w:rsidRDefault="00000000" w:rsidRPr="00000000" w14:paraId="000000B1">
    <w:pPr>
      <w:keepNext w:val="0"/>
      <w:keepLines w:val="0"/>
      <w:pageBreakBefore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tabs>
        <w:tab w:val="center" w:leader="none" w:pos="4513"/>
        <w:tab w:val="right" w:leader="none" w:pos="9026"/>
      </w:tabs>
      <w:spacing w:after="0" w:before="0" w:line="240" w:lineRule="auto"/>
      <w:ind w:left="0" w:right="0" w:firstLine="0"/>
      <w:jc w:val="left"/>
      <w:rPr>
        <w:rFonts w:ascii="Aptos" w:cs="Aptos" w:eastAsia="Aptos" w:hAnsi="Aptos"/>
        <w:b w:val="0"/>
        <w:bCs w:val="0"/>
        <w:i w:val="0"/>
        <w:iCs w:val="0"/>
        <w:smallCaps w:val="0"/>
        <w:strike w:val="0"/>
        <w:color w:val="000000"/>
        <w:sz w:val="24"/>
        <w:szCs w:val="24"/>
        <w:u w:val="none"/>
        <w:shd w:fill="auto" w:val="clear"/>
        <w:vertAlign w:val="baseline"/>
      </w:rPr>
    </w:pPr>
    <w:r w:rsidDel="00000000" w:rsidR="00000000" w:rsidRPr="00000000">
      <w:rPr>
        <w:rtl w:val="0"/>
      </w:rPr>
    </w:r>
  </w:p>
</w:ftr>
</file>

<file path=word/header1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0AC">
    <w:pPr>
      <w:tabs>
        <w:tab w:val="center" w:leader="none" w:pos="4513"/>
        <w:tab w:val="right" w:leader="none" w:pos="9026"/>
      </w:tabs>
      <w:spacing w:after="0" w:line="240" w:lineRule="auto"/>
      <w:jc w:val="center"/>
      <w:rPr>
        <w:rFonts w:ascii="Aptos" w:cs="Aptos" w:eastAsia="Aptos" w:hAnsi="Aptos"/>
        <w:b w:val="0"/>
        <w:bCs w:val="0"/>
        <w:i w:val="0"/>
        <w:iCs w:val="0"/>
        <w:smallCaps w:val="0"/>
        <w:strike w:val="0"/>
        <w:color w:val="000000"/>
        <w:sz w:val="24"/>
        <w:szCs w:val="24"/>
        <w:u w:val="none"/>
        <w:shd w:fill="auto" w:val="clear"/>
        <w:vertAlign w:val="baseline"/>
      </w:rPr>
    </w:pPr>
    <w:r w:rsidDel="00000000" w:rsidR="00000000" w:rsidRPr="00000000">
      <w:rPr>
        <w:rFonts w:ascii="Calibri" w:cs="Calibri" w:eastAsia="Calibri" w:hAnsi="Calibri"/>
        <w:sz w:val="22"/>
        <w:szCs w:val="22"/>
      </w:rPr>
      <w:drawing>
        <wp:inline distB="114300" distT="114300" distL="114300" distR="114300">
          <wp:extent cx="3836515" cy="963354"/>
          <wp:effectExtent b="0" l="0" r="0" t="0"/>
          <wp:docPr id="1807953019" name="image1.png"/>
          <a:graphic>
            <a:graphicData uri="http://schemas.openxmlformats.org/drawingml/2006/picture">
              <pic:pic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 b="0" l="0" r="0" t="0"/>
                  <a:stretch>
                    <a:fillRect/>
                  </a:stretch>
                </pic:blipFill>
                <pic:spPr>
                  <a:xfrm>
                    <a:off x="0" y="0"/>
                    <a:ext cx="3836515" cy="963354"/>
                  </a:xfrm>
                  <a:prstGeom prst="rect"/>
                  <a:ln/>
                </pic:spPr>
              </pic:pic>
            </a:graphicData>
          </a:graphic>
        </wp:inline>
      </w:drawing>
    </w:r>
    <w:r w:rsidDel="00000000" w:rsidR="00000000" w:rsidRPr="00000000">
      <w:rPr>
        <w:rtl w:val="0"/>
      </w:rPr>
    </w:r>
  </w:p>
</w:hdr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embedTrueTypeFonts w:val="1"/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Aptos" w:cs="Aptos" w:eastAsia="Aptos" w:hAnsi="Aptos"/>
        <w:sz w:val="24"/>
        <w:szCs w:val="24"/>
        <w:lang w:val="lv"/>
      </w:rPr>
    </w:rPrDefault>
    <w:pPrDefault>
      <w:pPr>
        <w:spacing w:after="160" w:line="278.00000000000006" w:lineRule="auto"/>
      </w:pPr>
    </w:pPrDefault>
  </w:docDefaults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paragraph" w:styleId="Heading1">
    <w:name w:val="heading 1"/>
    <w:basedOn w:val="Normal"/>
    <w:next w:val="Normal"/>
    <w:pPr>
      <w:keepNext w:val="1"/>
      <w:keepLines w:val="1"/>
      <w:spacing w:after="80" w:before="360" w:lineRule="auto"/>
    </w:pPr>
    <w:rPr>
      <w:rFonts w:ascii="Play" w:cs="Play" w:eastAsia="Play" w:hAnsi="Play"/>
      <w:color w:val="0f4761"/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spacing w:after="80" w:before="160" w:lineRule="auto"/>
    </w:pPr>
    <w:rPr>
      <w:rFonts w:ascii="Play" w:cs="Play" w:eastAsia="Play" w:hAnsi="Play"/>
      <w:color w:val="0f4761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spacing w:after="80" w:before="160" w:lineRule="auto"/>
    </w:pPr>
    <w:rPr>
      <w:color w:val="0f4761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spacing w:after="40" w:before="80" w:lineRule="auto"/>
    </w:pPr>
    <w:rPr>
      <w:i w:val="1"/>
      <w:iCs w:val="1"/>
      <w:color w:val="0f4761"/>
    </w:rPr>
  </w:style>
  <w:style w:type="paragraph" w:styleId="Heading5">
    <w:name w:val="heading 5"/>
    <w:basedOn w:val="Normal"/>
    <w:next w:val="Normal"/>
    <w:pPr>
      <w:keepNext w:val="1"/>
      <w:keepLines w:val="1"/>
      <w:spacing w:after="40" w:before="80" w:lineRule="auto"/>
    </w:pPr>
    <w:rPr>
      <w:color w:val="0f4761"/>
    </w:rPr>
  </w:style>
  <w:style w:type="paragraph" w:styleId="Heading6">
    <w:name w:val="heading 6"/>
    <w:basedOn w:val="Normal"/>
    <w:next w:val="Normal"/>
    <w:pPr>
      <w:keepNext w:val="1"/>
      <w:keepLines w:val="1"/>
      <w:spacing w:after="0" w:before="40" w:lineRule="auto"/>
    </w:pPr>
    <w:rPr>
      <w:i w:val="1"/>
      <w:iCs w:val="1"/>
      <w:color w:val="595959"/>
    </w:rPr>
  </w:style>
  <w:style w:type="paragraph" w:styleId="Title">
    <w:name w:val="Title"/>
    <w:basedOn w:val="Normal"/>
    <w:next w:val="Normal"/>
    <w:pPr>
      <w:spacing w:after="80" w:line="240" w:lineRule="auto"/>
    </w:pPr>
    <w:rPr>
      <w:rFonts w:ascii="Play" w:cs="Play" w:eastAsia="Play" w:hAnsi="Play"/>
      <w:sz w:val="56"/>
      <w:szCs w:val="56"/>
    </w:rPr>
  </w:style>
  <w:style w:type="paragraph" w:styleId="Heading7">
    <w:name w:val="heading 7"/>
    <w:basedOn w:val="Normal"/>
    <w:next w:val="Normal"/>
    <w:link w:val="Heading7Char"/>
    <w:uiPriority w:val="9"/>
    <w:semiHidden w:val="1"/>
    <w:unhideWhenUsed w:val="1"/>
    <w:qFormat w:val="1"/>
    <w:rsid w:val="00367A8E"/>
    <w:pPr>
      <w:keepNext w:val="1"/>
      <w:keepLines w:val="1"/>
      <w:spacing w:after="0" w:before="40"/>
      <w:outlineLvl w:val="6"/>
    </w:pPr>
    <w:rPr>
      <w:rFonts w:cstheme="majorBidi" w:eastAsiaTheme="majorEastAsia"/>
      <w:color w:val="595959" w:themeColor="text1" w:themeTint="0000A6"/>
    </w:rPr>
  </w:style>
  <w:style w:type="paragraph" w:styleId="Heading8">
    <w:name w:val="heading 8"/>
    <w:basedOn w:val="Normal"/>
    <w:next w:val="Normal"/>
    <w:link w:val="Heading8Char"/>
    <w:uiPriority w:val="9"/>
    <w:semiHidden w:val="1"/>
    <w:unhideWhenUsed w:val="1"/>
    <w:qFormat w:val="1"/>
    <w:rsid w:val="00367A8E"/>
    <w:pPr>
      <w:keepNext w:val="1"/>
      <w:keepLines w:val="1"/>
      <w:spacing w:after="0"/>
      <w:outlineLvl w:val="7"/>
    </w:pPr>
    <w:rPr>
      <w:rFonts w:cstheme="majorBidi" w:eastAsiaTheme="majorEastAsia"/>
      <w:i w:val="1"/>
      <w:iCs w:val="1"/>
      <w:color w:val="272727" w:themeColor="text1" w:themeTint="0000D8"/>
    </w:rPr>
  </w:style>
  <w:style w:type="paragraph" w:styleId="Heading9">
    <w:name w:val="heading 9"/>
    <w:basedOn w:val="Normal"/>
    <w:next w:val="Normal"/>
    <w:link w:val="Heading9Char"/>
    <w:uiPriority w:val="9"/>
    <w:semiHidden w:val="1"/>
    <w:unhideWhenUsed w:val="1"/>
    <w:qFormat w:val="1"/>
    <w:rsid w:val="00367A8E"/>
    <w:pPr>
      <w:keepNext w:val="1"/>
      <w:keepLines w:val="1"/>
      <w:spacing w:after="0"/>
      <w:outlineLvl w:val="8"/>
    </w:pPr>
    <w:rPr>
      <w:rFonts w:cstheme="majorBidi" w:eastAsiaTheme="majorEastAsia"/>
      <w:color w:val="272727" w:themeColor="text1" w:themeTint="0000D8"/>
    </w:rPr>
  </w:style>
  <w:style w:type="character" w:styleId="DefaultParagraphFont" w:default="1">
    <w:name w:val="Default Paragraph Font"/>
    <w:uiPriority w:val="1"/>
    <w:semiHidden w:val="1"/>
    <w:unhideWhenUsed w:val="1"/>
  </w:style>
  <w:style w:type="table" w:styleId="TableNormal" w:default="1">
    <w:name w:val="Normal Table"/>
    <w:uiPriority w:val="99"/>
    <w:semiHidden w:val="1"/>
    <w:unhideWhenUsed w:val="1"/>
    <w:tblPr>
      <w:tblInd w:w="0.0" w:type="dxa"/>
      <w:tblCellMar>
        <w:top w:w="0.0" w:type="dxa"/>
        <w:left w:w="108.0" w:type="dxa"/>
        <w:bottom w:w="0.0" w:type="dxa"/>
        <w:right w:w="108.0" w:type="dxa"/>
      </w:tblCellMar>
    </w:tblPr>
  </w:style>
  <w:style w:type="numbering" w:styleId="NoList" w:default="1">
    <w:name w:val="No List"/>
    <w:uiPriority w:val="99"/>
    <w:semiHidden w:val="1"/>
    <w:unhideWhenUsed w:val="1"/>
  </w:style>
  <w:style w:type="character" w:styleId="Heading1Char" w:customStyle="1">
    <w:name w:val="Heading 1 Char"/>
    <w:basedOn w:val="DefaultParagraphFont"/>
    <w:link w:val="Heading1"/>
    <w:uiPriority w:val="9"/>
    <w:rsid w:val="00367A8E"/>
    <w:rPr>
      <w:rFonts w:asciiTheme="majorHAnsi" w:cstheme="majorBidi" w:eastAsiaTheme="majorEastAsia" w:hAnsiTheme="majorHAnsi"/>
      <w:color w:val="0f4761" w:themeColor="accent1" w:themeShade="0000BF"/>
      <w:sz w:val="40"/>
      <w:szCs w:val="40"/>
    </w:rPr>
  </w:style>
  <w:style w:type="character" w:styleId="Heading2Char" w:customStyle="1">
    <w:name w:val="Heading 2 Char"/>
    <w:basedOn w:val="DefaultParagraphFont"/>
    <w:link w:val="Heading2"/>
    <w:uiPriority w:val="9"/>
    <w:semiHidden w:val="1"/>
    <w:rsid w:val="00367A8E"/>
    <w:rPr>
      <w:rFonts w:asciiTheme="majorHAnsi" w:cstheme="majorBidi" w:eastAsiaTheme="majorEastAsia" w:hAnsiTheme="majorHAnsi"/>
      <w:color w:val="0f4761" w:themeColor="accent1" w:themeShade="0000BF"/>
      <w:sz w:val="32"/>
      <w:szCs w:val="32"/>
    </w:rPr>
  </w:style>
  <w:style w:type="character" w:styleId="Heading3Char" w:customStyle="1">
    <w:name w:val="Heading 3 Char"/>
    <w:basedOn w:val="DefaultParagraphFont"/>
    <w:link w:val="Heading3"/>
    <w:uiPriority w:val="9"/>
    <w:semiHidden w:val="1"/>
    <w:rsid w:val="00367A8E"/>
    <w:rPr>
      <w:rFonts w:cstheme="majorBidi" w:eastAsiaTheme="majorEastAsia"/>
      <w:color w:val="0f4761" w:themeColor="accent1" w:themeShade="0000BF"/>
      <w:sz w:val="28"/>
      <w:szCs w:val="28"/>
    </w:rPr>
  </w:style>
  <w:style w:type="character" w:styleId="Heading4Char" w:customStyle="1">
    <w:name w:val="Heading 4 Char"/>
    <w:basedOn w:val="DefaultParagraphFont"/>
    <w:link w:val="Heading4"/>
    <w:uiPriority w:val="9"/>
    <w:semiHidden w:val="1"/>
    <w:rsid w:val="00367A8E"/>
    <w:rPr>
      <w:rFonts w:cstheme="majorBidi" w:eastAsiaTheme="majorEastAsia"/>
      <w:i w:val="1"/>
      <w:iCs w:val="1"/>
      <w:color w:val="0f4761" w:themeColor="accent1" w:themeShade="0000BF"/>
    </w:rPr>
  </w:style>
  <w:style w:type="character" w:styleId="Heading5Char" w:customStyle="1">
    <w:name w:val="Heading 5 Char"/>
    <w:basedOn w:val="DefaultParagraphFont"/>
    <w:link w:val="Heading5"/>
    <w:uiPriority w:val="9"/>
    <w:semiHidden w:val="1"/>
    <w:rsid w:val="00367A8E"/>
    <w:rPr>
      <w:rFonts w:cstheme="majorBidi" w:eastAsiaTheme="majorEastAsia"/>
      <w:color w:val="0f4761" w:themeColor="accent1" w:themeShade="0000BF"/>
    </w:rPr>
  </w:style>
  <w:style w:type="character" w:styleId="Heading6Char" w:customStyle="1">
    <w:name w:val="Heading 6 Char"/>
    <w:basedOn w:val="DefaultParagraphFont"/>
    <w:link w:val="Heading6"/>
    <w:uiPriority w:val="9"/>
    <w:semiHidden w:val="1"/>
    <w:rsid w:val="00367A8E"/>
    <w:rPr>
      <w:rFonts w:cstheme="majorBidi" w:eastAsiaTheme="majorEastAsia"/>
      <w:i w:val="1"/>
      <w:iCs w:val="1"/>
      <w:color w:val="595959" w:themeColor="text1" w:themeTint="0000A6"/>
    </w:rPr>
  </w:style>
  <w:style w:type="character" w:styleId="Heading7Char" w:customStyle="1">
    <w:name w:val="Heading 7 Char"/>
    <w:basedOn w:val="DefaultParagraphFont"/>
    <w:link w:val="Heading7"/>
    <w:uiPriority w:val="9"/>
    <w:semiHidden w:val="1"/>
    <w:rsid w:val="00367A8E"/>
    <w:rPr>
      <w:rFonts w:cstheme="majorBidi" w:eastAsiaTheme="majorEastAsia"/>
      <w:color w:val="595959" w:themeColor="text1" w:themeTint="0000A6"/>
    </w:rPr>
  </w:style>
  <w:style w:type="character" w:styleId="Heading8Char" w:customStyle="1">
    <w:name w:val="Heading 8 Char"/>
    <w:basedOn w:val="DefaultParagraphFont"/>
    <w:link w:val="Heading8"/>
    <w:uiPriority w:val="9"/>
    <w:semiHidden w:val="1"/>
    <w:rsid w:val="00367A8E"/>
    <w:rPr>
      <w:rFonts w:cstheme="majorBidi" w:eastAsiaTheme="majorEastAsia"/>
      <w:i w:val="1"/>
      <w:iCs w:val="1"/>
      <w:color w:val="272727" w:themeColor="text1" w:themeTint="0000D8"/>
    </w:rPr>
  </w:style>
  <w:style w:type="character" w:styleId="Heading9Char" w:customStyle="1">
    <w:name w:val="Heading 9 Char"/>
    <w:basedOn w:val="DefaultParagraphFont"/>
    <w:link w:val="Heading9"/>
    <w:uiPriority w:val="9"/>
    <w:semiHidden w:val="1"/>
    <w:rsid w:val="00367A8E"/>
    <w:rPr>
      <w:rFonts w:cstheme="majorBidi" w:eastAsiaTheme="majorEastAsia"/>
      <w:color w:val="272727" w:themeColor="text1" w:themeTint="0000D8"/>
    </w:rPr>
  </w:style>
  <w:style w:type="character" w:styleId="TitleChar" w:customStyle="1">
    <w:name w:val="Title Char"/>
    <w:basedOn w:val="DefaultParagraphFont"/>
    <w:link w:val="Title"/>
    <w:uiPriority w:val="10"/>
    <w:rsid w:val="00367A8E"/>
    <w:rPr>
      <w:rFonts w:asciiTheme="majorHAnsi" w:cstheme="majorBidi" w:eastAsiaTheme="majorEastAsia" w:hAnsiTheme="majorHAnsi"/>
      <w:spacing w:val="-10"/>
      <w:kern w:val="28"/>
      <w:sz w:val="56"/>
      <w:szCs w:val="56"/>
    </w:rPr>
  </w:style>
  <w:style w:type="character" w:styleId="SubtitleChar" w:customStyle="1">
    <w:name w:val="Subtitle Char"/>
    <w:basedOn w:val="DefaultParagraphFont"/>
    <w:link w:val="Subtitle"/>
    <w:uiPriority w:val="11"/>
    <w:rsid w:val="00367A8E"/>
    <w:rPr>
      <w:rFonts w:cstheme="majorBidi" w:eastAsiaTheme="majorEastAsia"/>
      <w:color w:val="595959" w:themeColor="text1" w:themeTint="0000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 w:val="1"/>
    <w:rsid w:val="00367A8E"/>
    <w:pPr>
      <w:spacing w:before="160"/>
      <w:jc w:val="center"/>
    </w:pPr>
    <w:rPr>
      <w:i w:val="1"/>
      <w:iCs w:val="1"/>
      <w:color w:val="404040" w:themeColor="text1" w:themeTint="0000BF"/>
    </w:rPr>
  </w:style>
  <w:style w:type="character" w:styleId="QuoteChar" w:customStyle="1">
    <w:name w:val="Quote Char"/>
    <w:basedOn w:val="DefaultParagraphFont"/>
    <w:link w:val="Quote"/>
    <w:uiPriority w:val="29"/>
    <w:rsid w:val="00367A8E"/>
    <w:rPr>
      <w:i w:val="1"/>
      <w:iCs w:val="1"/>
      <w:color w:val="404040" w:themeColor="text1" w:themeTint="0000BF"/>
    </w:rPr>
  </w:style>
  <w:style w:type="paragraph" w:styleId="ListParagraph">
    <w:name w:val="List Paragraph"/>
    <w:basedOn w:val="Normal"/>
    <w:uiPriority w:val="34"/>
    <w:qFormat w:val="1"/>
    <w:rsid w:val="00367A8E"/>
    <w:pPr>
      <w:ind w:left="720"/>
      <w:contextualSpacing w:val="1"/>
    </w:pPr>
  </w:style>
  <w:style w:type="character" w:styleId="IntenseEmphasis">
    <w:name w:val="Intense Emphasis"/>
    <w:basedOn w:val="DefaultParagraphFont"/>
    <w:uiPriority w:val="21"/>
    <w:qFormat w:val="1"/>
    <w:rsid w:val="00367A8E"/>
    <w:rPr>
      <w:i w:val="1"/>
      <w:iCs w:val="1"/>
      <w:color w:val="0f4761" w:themeColor="accent1" w:themeShade="0000BF"/>
    </w:rPr>
  </w:style>
  <w:style w:type="paragraph" w:styleId="IntenseQuote">
    <w:name w:val="Intense Quote"/>
    <w:basedOn w:val="Normal"/>
    <w:next w:val="Normal"/>
    <w:link w:val="IntenseQuoteChar"/>
    <w:uiPriority w:val="30"/>
    <w:qFormat w:val="1"/>
    <w:rsid w:val="00367A8E"/>
    <w:pPr>
      <w:pBdr>
        <w:top w:color="0f4761" w:space="10" w:sz="4" w:themeColor="accent1" w:themeShade="0000BF" w:val="single"/>
        <w:bottom w:color="0f4761" w:space="10" w:sz="4" w:themeColor="accent1" w:themeShade="0000BF" w:val="single"/>
      </w:pBdr>
      <w:spacing w:after="360" w:before="360"/>
      <w:ind w:left="864" w:right="864"/>
      <w:jc w:val="center"/>
    </w:pPr>
    <w:rPr>
      <w:i w:val="1"/>
      <w:iCs w:val="1"/>
      <w:color w:val="0f4761" w:themeColor="accent1" w:themeShade="0000BF"/>
    </w:rPr>
  </w:style>
  <w:style w:type="character" w:styleId="IntenseQuoteChar" w:customStyle="1">
    <w:name w:val="Intense Quote Char"/>
    <w:basedOn w:val="DefaultParagraphFont"/>
    <w:link w:val="IntenseQuote"/>
    <w:uiPriority w:val="30"/>
    <w:rsid w:val="00367A8E"/>
    <w:rPr>
      <w:i w:val="1"/>
      <w:iCs w:val="1"/>
      <w:color w:val="0f4761" w:themeColor="accent1" w:themeShade="0000BF"/>
    </w:rPr>
  </w:style>
  <w:style w:type="character" w:styleId="IntenseReference">
    <w:name w:val="Intense Reference"/>
    <w:basedOn w:val="DefaultParagraphFont"/>
    <w:uiPriority w:val="32"/>
    <w:qFormat w:val="1"/>
    <w:rsid w:val="00367A8E"/>
    <w:rPr>
      <w:b w:val="1"/>
      <w:bCs w:val="1"/>
      <w:smallCaps w:val="1"/>
      <w:color w:val="0f4761" w:themeColor="accent1" w:themeShade="0000BF"/>
      <w:spacing w:val="5"/>
    </w:rPr>
  </w:style>
  <w:style w:type="table" w:styleId="TableGrid">
    <w:name w:val="Table Grid"/>
    <w:basedOn w:val="TableNormal"/>
    <w:uiPriority w:val="39"/>
    <w:rsid w:val="00980D55"/>
    <w:pPr>
      <w:spacing w:after="0" w:line="240" w:lineRule="auto"/>
    </w:pPr>
    <w:tblPr>
      <w:tblBorders>
        <w:top w:color="auto" w:space="0" w:sz="4" w:val="single"/>
        <w:left w:color="auto" w:space="0" w:sz="4" w:val="single"/>
        <w:bottom w:color="auto" w:space="0" w:sz="4" w:val="single"/>
        <w:right w:color="auto" w:space="0" w:sz="4" w:val="single"/>
        <w:insideH w:color="auto" w:space="0" w:sz="4" w:val="single"/>
        <w:insideV w:color="auto" w:space="0" w:sz="4" w:val="single"/>
      </w:tblBorders>
    </w:tblPr>
  </w:style>
  <w:style w:type="paragraph" w:styleId="Header">
    <w:name w:val="header"/>
    <w:basedOn w:val="Normal"/>
    <w:link w:val="HeaderChar"/>
    <w:uiPriority w:val="99"/>
    <w:unhideWhenUsed w:val="1"/>
    <w:rsid w:val="00C07AAF"/>
    <w:pPr>
      <w:tabs>
        <w:tab w:val="center" w:pos="4513"/>
        <w:tab w:val="right" w:pos="9026"/>
      </w:tabs>
      <w:spacing w:after="0" w:line="240" w:lineRule="auto"/>
    </w:pPr>
  </w:style>
  <w:style w:type="character" w:styleId="HeaderChar" w:customStyle="1">
    <w:name w:val="Header Char"/>
    <w:basedOn w:val="DefaultParagraphFont"/>
    <w:link w:val="Header"/>
    <w:uiPriority w:val="99"/>
    <w:rsid w:val="00C07AAF"/>
  </w:style>
  <w:style w:type="paragraph" w:styleId="Footer">
    <w:name w:val="footer"/>
    <w:basedOn w:val="Normal"/>
    <w:link w:val="FooterChar"/>
    <w:uiPriority w:val="99"/>
    <w:unhideWhenUsed w:val="1"/>
    <w:rsid w:val="00C07AAF"/>
    <w:pPr>
      <w:tabs>
        <w:tab w:val="center" w:pos="4513"/>
        <w:tab w:val="right" w:pos="9026"/>
      </w:tabs>
      <w:spacing w:after="0" w:line="240" w:lineRule="auto"/>
    </w:pPr>
  </w:style>
  <w:style w:type="character" w:styleId="FooterChar" w:customStyle="1">
    <w:name w:val="Footer Char"/>
    <w:basedOn w:val="DefaultParagraphFont"/>
    <w:link w:val="Footer"/>
    <w:uiPriority w:val="99"/>
    <w:rsid w:val="00C07AAF"/>
  </w:style>
  <w:style w:type="paragraph" w:styleId="Subtitle">
    <w:name w:val="Subtitle"/>
    <w:basedOn w:val="Normal"/>
    <w:next w:val="Normal"/>
    <w:pPr/>
    <w:rPr>
      <w:color w:val="595959"/>
      <w:sz w:val="28"/>
      <w:szCs w:val="28"/>
    </w:rPr>
  </w:style>
  <w:style w:type="table" w:styleId="Table1">
    <w:basedOn w:val="TableNormal"/>
    <w:pPr>
      <w:spacing w:after="0" w:line="240" w:lineRule="auto"/>
    </w:pPr>
    <w:tblPr>
      <w:tblStyleRowBandSize w:val="1"/>
      <w:tblStyleColBandSize w:val="1"/>
      <w:tblCellMar>
        <w:top w:w="0.0" w:type="dxa"/>
        <w:left w:w="108.0" w:type="dxa"/>
        <w:bottom w:w="0.0" w:type="dxa"/>
        <w:right w:w="108.0" w:type="dxa"/>
      </w:tblCellMar>
    </w:tblPr>
  </w:style>
  <w:style w:type="table" w:styleId="Table2">
    <w:basedOn w:val="TableNormal"/>
    <w:pPr>
      <w:spacing w:after="0" w:line="240" w:lineRule="auto"/>
    </w:pPr>
    <w:tblPr>
      <w:tblStyleRowBandSize w:val="1"/>
      <w:tblStyleColBandSize w:val="1"/>
      <w:tblCellMar>
        <w:top w:w="0.0" w:type="dxa"/>
        <w:left w:w="108.0" w:type="dxa"/>
        <w:bottom w:w="0.0" w:type="dxa"/>
        <w:right w:w="108.0" w:type="dxa"/>
      </w:tblCellMar>
    </w:tblPr>
  </w:style>
  <w:style w:type="table" w:styleId="Table3">
    <w:basedOn w:val="TableNormal"/>
    <w:pPr>
      <w:spacing w:after="0" w:line="240" w:lineRule="auto"/>
    </w:pPr>
    <w:tblPr>
      <w:tblStyleRowBandSize w:val="1"/>
      <w:tblStyleColBandSize w:val="1"/>
      <w:tblCellMar>
        <w:top w:w="0.0" w:type="dxa"/>
        <w:left w:w="108.0" w:type="dxa"/>
        <w:bottom w:w="0.0" w:type="dxa"/>
        <w:right w:w="108.0" w:type="dxa"/>
      </w:tblCellMar>
    </w:tblPr>
  </w:style>
  <w:style w:type="table" w:styleId="Table4">
    <w:basedOn w:val="TableNormal"/>
    <w:pPr>
      <w:spacing w:after="0" w:line="240" w:lineRule="auto"/>
    </w:pPr>
    <w:tblPr>
      <w:tblStyleRowBandSize w:val="1"/>
      <w:tblStyleColBandSize w:val="1"/>
      <w:tblCellMar>
        <w:top w:w="0.0" w:type="dxa"/>
        <w:left w:w="108.0" w:type="dxa"/>
        <w:bottom w:w="0.0" w:type="dxa"/>
        <w:right w:w="108.0" w:type="dxa"/>
      </w:tblCellMar>
    </w:tblPr>
  </w:style>
  <w:style w:type="table" w:styleId="Table5">
    <w:basedOn w:val="TableNormal"/>
    <w:pPr>
      <w:spacing w:after="0" w:line="240" w:lineRule="auto"/>
    </w:pPr>
    <w:tblPr>
      <w:tblStyleRowBandSize w:val="1"/>
      <w:tblStyleColBandSize w:val="1"/>
      <w:tblCellMar>
        <w:top w:w="0.0" w:type="dxa"/>
        <w:left w:w="108.0" w:type="dxa"/>
        <w:bottom w:w="0.0" w:type="dxa"/>
        <w:right w:w="108.0" w:type="dxa"/>
      </w:tblCellMar>
    </w:tblPr>
  </w:style>
  <w:style w:type="table" w:styleId="Table6">
    <w:basedOn w:val="TableNormal"/>
    <w:pPr>
      <w:spacing w:after="0" w:line="240" w:lineRule="auto"/>
    </w:pPr>
    <w:tblPr>
      <w:tblStyleRowBandSize w:val="1"/>
      <w:tblStyleColBandSize w:val="1"/>
      <w:tblCellMar>
        <w:top w:w="0.0" w:type="dxa"/>
        <w:left w:w="108.0" w:type="dxa"/>
        <w:bottom w:w="0.0" w:type="dxa"/>
        <w:right w:w="108.0" w:type="dxa"/>
      </w:tblCellMar>
    </w:tblPr>
  </w:style>
  <w:style w:type="table" w:styleId="Table7">
    <w:basedOn w:val="TableNormal"/>
    <w:pPr>
      <w:spacing w:after="0" w:line="240" w:lineRule="auto"/>
    </w:pPr>
    <w:tblPr>
      <w:tblStyleRowBandSize w:val="1"/>
      <w:tblStyleColBandSize w:val="1"/>
      <w:tblCellMar>
        <w:top w:w="0.0" w:type="dxa"/>
        <w:left w:w="108.0" w:type="dxa"/>
        <w:bottom w:w="0.0" w:type="dxa"/>
        <w:right w:w="108.0" w:type="dxa"/>
      </w:tblCellMar>
    </w:tblPr>
  </w:style>
  <w:style w:type="table" w:styleId="Table8">
    <w:basedOn w:val="TableNormal"/>
    <w:pPr>
      <w:spacing w:after="0" w:line="240" w:lineRule="auto"/>
    </w:pPr>
    <w:tblPr>
      <w:tblStyleRowBandSize w:val="1"/>
      <w:tblStyleColBandSize w:val="1"/>
      <w:tblCellMar>
        <w:top w:w="0.0" w:type="dxa"/>
        <w:left w:w="108.0" w:type="dxa"/>
        <w:bottom w:w="0.0" w:type="dxa"/>
        <w:right w:w="108.0" w:type="dxa"/>
      </w:tblCellMar>
    </w:tbl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10" Type="http://schemas.openxmlformats.org/officeDocument/2006/relationships/footer" Target="footer1.xml"/><Relationship Id="rId9" Type="http://schemas.openxmlformats.org/officeDocument/2006/relationships/header" Target="header1.xml"/><Relationship Id="rId5" Type="http://schemas.openxmlformats.org/officeDocument/2006/relationships/styles" Target="styles.xml"/><Relationship Id="rId6" Type="http://schemas.openxmlformats.org/officeDocument/2006/relationships/customXml" Target="../customXML/item1.xml"/><Relationship Id="rId7" Type="http://schemas.openxmlformats.org/officeDocument/2006/relationships/image" Target="media/image3.png"/><Relationship Id="rId8" Type="http://schemas.openxmlformats.org/officeDocument/2006/relationships/image" Target="media/image2.png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Play-regular.ttf"/><Relationship Id="rId2" Type="http://schemas.openxmlformats.org/officeDocument/2006/relationships/font" Target="fonts/Play-bold.ttf"/></Relationships>
</file>

<file path=word/_rels/header1.xml.rels><?xml version="1.0" encoding="UTF-8" standalone="yes"?>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dizains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customXML/_rels/item1.xml.rels><?xml version="1.0" encoding="UTF-8" standalone="yes"?>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Tkoj6iCKUnjXe/fDmJbT1rqfnRQ==">CgMxLjA4AHIhMXQtUFc2ZTBlZ0ozWF9haDUzVnF6SHcxdi1HSkhfSmwt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schemas.openxmlformats.org/officeDocument/2006/relationships"/>
    <ds:schemaRef ds:uri="http://customooxmlschemas.google.com/"/>
  </ds:schemaRefs>
</ds:datastoreItem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2026-01-15T05:38:00Z</dcterms:created>
  <dc:creator>eridiana.olehnovica</dc:creator>
</cp:coreProperties>
</file>